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481"/>
        <w:tblW w:w="11058" w:type="dxa"/>
        <w:tblBorders>
          <w:bottom w:val="thinThickSmallGap" w:sz="2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2197"/>
        <w:gridCol w:w="2481"/>
        <w:gridCol w:w="3261"/>
      </w:tblGrid>
      <w:tr w:rsidR="00207028" w:rsidRPr="00F3116E" w:rsidTr="00D2322A">
        <w:trPr>
          <w:trHeight w:val="281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ibb-NG"/>
              </w:rPr>
            </w:pPr>
            <w:r w:rsidRPr="00CE37CA">
              <w:rPr>
                <w:b/>
                <w:sz w:val="28"/>
                <w:szCs w:val="28"/>
                <w:lang w:val="ibb-NG"/>
              </w:rPr>
              <w:t>REPUBLICA MOLDOVA</w:t>
            </w:r>
          </w:p>
          <w:p w:rsidR="00207028" w:rsidRPr="00CE37CA" w:rsidRDefault="00207028" w:rsidP="00D2322A"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37CA">
              <w:rPr>
                <w:rFonts w:ascii="Times New Roman" w:hAnsi="Times New Roman"/>
                <w:sz w:val="28"/>
                <w:szCs w:val="28"/>
              </w:rPr>
              <w:t>Raionul</w:t>
            </w:r>
            <w:proofErr w:type="spellEnd"/>
            <w:r w:rsidRPr="00CE37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E37CA">
              <w:rPr>
                <w:rFonts w:ascii="Times New Roman" w:hAnsi="Times New Roman"/>
                <w:sz w:val="28"/>
                <w:szCs w:val="28"/>
              </w:rPr>
              <w:t>Criuleni</w:t>
            </w:r>
            <w:proofErr w:type="spellEnd"/>
          </w:p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CE37CA">
              <w:rPr>
                <w:b/>
                <w:sz w:val="28"/>
                <w:szCs w:val="28"/>
              </w:rPr>
              <w:t>Primăria</w:t>
            </w:r>
            <w:proofErr w:type="spellEnd"/>
            <w:r w:rsidRPr="00CE37CA">
              <w:rPr>
                <w:b/>
                <w:sz w:val="28"/>
                <w:szCs w:val="28"/>
              </w:rPr>
              <w:t xml:space="preserve"> </w:t>
            </w:r>
            <w:r w:rsidRPr="00CE37CA">
              <w:rPr>
                <w:b/>
                <w:sz w:val="28"/>
                <w:szCs w:val="28"/>
                <w:lang w:val="ro-RO"/>
              </w:rPr>
              <w:t>Comunei</w:t>
            </w:r>
          </w:p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CE37CA">
              <w:rPr>
                <w:b/>
                <w:sz w:val="28"/>
                <w:szCs w:val="28"/>
                <w:lang w:val="ro-RO"/>
              </w:rPr>
              <w:t>Micleşti</w:t>
            </w:r>
          </w:p>
          <w:p w:rsidR="00207028" w:rsidRPr="00CE37CA" w:rsidRDefault="00207028" w:rsidP="00D2322A">
            <w:pPr>
              <w:jc w:val="center"/>
              <w:rPr>
                <w:b/>
                <w:lang w:val="ro-RO"/>
              </w:rPr>
            </w:pPr>
            <w:r w:rsidRPr="00CE37CA">
              <w:rPr>
                <w:b/>
                <w:lang w:val="ro-RO"/>
              </w:rPr>
              <w:t>4831 raionul Criuleni, comuna Micleşti</w:t>
            </w:r>
          </w:p>
          <w:p w:rsidR="00207028" w:rsidRPr="00CE37CA" w:rsidRDefault="00207028" w:rsidP="00D2322A">
            <w:pPr>
              <w:jc w:val="center"/>
              <w:rPr>
                <w:b/>
                <w:lang w:val="ro-RO"/>
              </w:rPr>
            </w:pPr>
            <w:r w:rsidRPr="00CE37CA">
              <w:rPr>
                <w:b/>
                <w:lang w:val="ro-RO"/>
              </w:rPr>
              <w:t>Cod fiscal 1007601009495</w:t>
            </w:r>
          </w:p>
          <w:p w:rsidR="00207028" w:rsidRPr="00CE37CA" w:rsidRDefault="00207028" w:rsidP="00D2322A">
            <w:pPr>
              <w:jc w:val="center"/>
              <w:rPr>
                <w:lang w:val="ro-RO"/>
              </w:rPr>
            </w:pPr>
            <w:r w:rsidRPr="00CE37CA">
              <w:rPr>
                <w:b/>
                <w:lang w:val="ro-RO"/>
              </w:rPr>
              <w:t>Tel: (248)-36-236, 36-238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r>
              <w:rPr>
                <w:noProof/>
                <w:lang w:eastAsia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266065</wp:posOffset>
                  </wp:positionH>
                  <wp:positionV relativeFrom="paragraph">
                    <wp:posOffset>57150</wp:posOffset>
                  </wp:positionV>
                  <wp:extent cx="969645" cy="1413510"/>
                  <wp:effectExtent l="0" t="0" r="1905" b="0"/>
                  <wp:wrapThrough wrapText="bothSides">
                    <wp:wrapPolygon edited="0">
                      <wp:start x="0" y="0"/>
                      <wp:lineTo x="0" y="21251"/>
                      <wp:lineTo x="21218" y="21251"/>
                      <wp:lineTo x="21218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645" cy="141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tabs>
                <w:tab w:val="left" w:pos="1920"/>
              </w:tabs>
              <w:ind w:right="427"/>
              <w:jc w:val="both"/>
            </w:pPr>
            <w:r w:rsidRPr="00EB51EE">
              <w:object w:dxaOrig="1575" w:dyaOrig="14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25pt;height:116.25pt" o:ole="" fillcolor="window">
                  <v:imagedata r:id="rId8" o:title=""/>
                </v:shape>
                <o:OLEObject Type="Embed" ProgID="Word.Picture.8" ShapeID="_x0000_i1025" DrawAspect="Content" ObjectID="_1848636168" r:id="rId9"/>
              </w:objec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r w:rsidRPr="00CE37CA">
              <w:rPr>
                <w:rFonts w:ascii="Times New Roman" w:hAnsi="Times New Roman"/>
                <w:sz w:val="28"/>
                <w:szCs w:val="28"/>
              </w:rPr>
              <w:t>REPUBLIC OF MOLDOVA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37CA">
              <w:rPr>
                <w:rFonts w:ascii="Times New Roman" w:hAnsi="Times New Roman"/>
                <w:sz w:val="28"/>
                <w:szCs w:val="28"/>
              </w:rPr>
              <w:t>Criuleni</w:t>
            </w:r>
            <w:proofErr w:type="spellEnd"/>
            <w:r w:rsidRPr="00CE37CA">
              <w:rPr>
                <w:rFonts w:ascii="Times New Roman" w:hAnsi="Times New Roman"/>
                <w:sz w:val="28"/>
                <w:szCs w:val="28"/>
              </w:rPr>
              <w:t xml:space="preserve"> District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37CA">
              <w:rPr>
                <w:rFonts w:ascii="Times New Roman" w:hAnsi="Times New Roman"/>
                <w:sz w:val="28"/>
                <w:szCs w:val="28"/>
              </w:rPr>
              <w:t>Miclesti</w:t>
            </w:r>
            <w:proofErr w:type="spellEnd"/>
            <w:r w:rsidRPr="00CE37CA">
              <w:rPr>
                <w:rFonts w:ascii="Times New Roman" w:hAnsi="Times New Roman"/>
                <w:sz w:val="28"/>
                <w:szCs w:val="28"/>
              </w:rPr>
              <w:t xml:space="preserve"> Commune City Hall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</w:rPr>
            </w:pPr>
            <w:r w:rsidRPr="00CE37CA">
              <w:rPr>
                <w:rFonts w:ascii="Times New Roman" w:hAnsi="Times New Roman"/>
              </w:rPr>
              <w:t xml:space="preserve">4831 </w:t>
            </w:r>
            <w:proofErr w:type="spellStart"/>
            <w:r w:rsidRPr="00CE37CA">
              <w:rPr>
                <w:rFonts w:ascii="Times New Roman" w:hAnsi="Times New Roman"/>
              </w:rPr>
              <w:t>Criuleni</w:t>
            </w:r>
            <w:proofErr w:type="spellEnd"/>
            <w:r w:rsidRPr="00CE37CA">
              <w:rPr>
                <w:rFonts w:ascii="Times New Roman" w:hAnsi="Times New Roman"/>
              </w:rPr>
              <w:t xml:space="preserve"> District, </w:t>
            </w:r>
            <w:proofErr w:type="spellStart"/>
            <w:r w:rsidRPr="00CE37CA">
              <w:rPr>
                <w:rFonts w:ascii="Times New Roman" w:hAnsi="Times New Roman"/>
              </w:rPr>
              <w:t>Miclesti</w:t>
            </w:r>
            <w:proofErr w:type="spellEnd"/>
            <w:r w:rsidRPr="00CE37CA">
              <w:rPr>
                <w:rFonts w:ascii="Times New Roman" w:hAnsi="Times New Roman"/>
              </w:rPr>
              <w:t xml:space="preserve"> Commune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</w:rPr>
            </w:pPr>
            <w:r w:rsidRPr="00CE37CA">
              <w:rPr>
                <w:rFonts w:ascii="Times New Roman" w:hAnsi="Times New Roman"/>
              </w:rPr>
              <w:t>Fiscal Code 1007601009495</w:t>
            </w:r>
          </w:p>
          <w:p w:rsidR="00207028" w:rsidRPr="00CE37CA" w:rsidRDefault="00207028" w:rsidP="00D2322A">
            <w:pPr>
              <w:jc w:val="center"/>
              <w:rPr>
                <w:b/>
                <w:lang w:val="ru-RU"/>
              </w:rPr>
            </w:pPr>
            <w:proofErr w:type="spellStart"/>
            <w:r w:rsidRPr="00CE37CA">
              <w:rPr>
                <w:b/>
                <w:lang w:val="ru-RU"/>
              </w:rPr>
              <w:t>Tel</w:t>
            </w:r>
            <w:proofErr w:type="spellEnd"/>
            <w:r w:rsidRPr="00CE37CA">
              <w:rPr>
                <w:b/>
                <w:lang w:val="ru-RU"/>
              </w:rPr>
              <w:t>: (248)-36-236, 36-238</w:t>
            </w:r>
          </w:p>
        </w:tc>
      </w:tr>
      <w:tr w:rsidR="00207028" w:rsidRPr="00EB51EE" w:rsidTr="00D2322A">
        <w:trPr>
          <w:trHeight w:val="15"/>
        </w:trPr>
        <w:tc>
          <w:tcPr>
            <w:tcW w:w="3119" w:type="dxa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pStyle w:val="5"/>
              <w:rPr>
                <w:rFonts w:ascii="Times New Roman" w:hAnsi="Times New Roman"/>
                <w:b/>
                <w:sz w:val="2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rPr>
                <w:sz w:val="2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pStyle w:val="6"/>
              <w:rPr>
                <w:rFonts w:ascii="Times New Roman" w:hAnsi="Times New Roman"/>
                <w:sz w:val="2"/>
              </w:rPr>
            </w:pPr>
          </w:p>
        </w:tc>
      </w:tr>
    </w:tbl>
    <w:p w:rsidR="00207028" w:rsidRDefault="00C07D7C" w:rsidP="00207028">
      <w:pPr>
        <w:ind w:right="-725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Proiect de decizie</w:t>
      </w:r>
      <w:r w:rsidR="00111C32">
        <w:rPr>
          <w:b/>
          <w:sz w:val="28"/>
          <w:szCs w:val="28"/>
          <w:lang w:val="ro-RO"/>
        </w:rPr>
        <w:t xml:space="preserve"> nr. 8/</w:t>
      </w:r>
      <w:r w:rsidR="00E04E06">
        <w:rPr>
          <w:b/>
          <w:sz w:val="28"/>
          <w:szCs w:val="28"/>
          <w:lang w:val="ro-RO"/>
        </w:rPr>
        <w:t>2</w:t>
      </w:r>
      <w:r w:rsidR="00111C32">
        <w:rPr>
          <w:b/>
          <w:sz w:val="28"/>
          <w:szCs w:val="28"/>
          <w:lang w:val="ro-RO"/>
        </w:rPr>
        <w:t>7</w:t>
      </w:r>
    </w:p>
    <w:p w:rsidR="0099615C" w:rsidRPr="004A4FBB" w:rsidRDefault="0099615C" w:rsidP="003173D2">
      <w:pPr>
        <w:ind w:right="-725"/>
        <w:jc w:val="center"/>
        <w:rPr>
          <w:b/>
          <w:sz w:val="28"/>
          <w:szCs w:val="28"/>
          <w:lang w:val="ro-RO"/>
        </w:rPr>
      </w:pPr>
    </w:p>
    <w:p w:rsidR="003173D2" w:rsidRDefault="003173D2" w:rsidP="004A4FBB">
      <w:pPr>
        <w:pStyle w:val="a6"/>
        <w:spacing w:after="0"/>
        <w:ind w:left="0"/>
        <w:rPr>
          <w:b/>
          <w:i/>
          <w:sz w:val="28"/>
          <w:szCs w:val="28"/>
          <w:lang w:val="ro-MD"/>
        </w:rPr>
      </w:pPr>
      <w:r w:rsidRPr="003173D2">
        <w:rPr>
          <w:b/>
          <w:i/>
          <w:sz w:val="28"/>
          <w:szCs w:val="28"/>
          <w:lang w:val="ro-MD"/>
        </w:rPr>
        <w:t xml:space="preserve">Cu privire la </w:t>
      </w:r>
      <w:r w:rsidR="00111C32">
        <w:rPr>
          <w:b/>
          <w:i/>
          <w:sz w:val="28"/>
          <w:szCs w:val="28"/>
          <w:lang w:val="ro-MD"/>
        </w:rPr>
        <w:t>examinarea scrisorii Cancelariei de Stat a Republicii Moldova</w:t>
      </w:r>
    </w:p>
    <w:p w:rsidR="0099615C" w:rsidRPr="004A4FBB" w:rsidRDefault="0099615C" w:rsidP="004A4FBB">
      <w:pPr>
        <w:pStyle w:val="a6"/>
        <w:spacing w:after="0"/>
        <w:ind w:left="0"/>
        <w:rPr>
          <w:b/>
          <w:i/>
          <w:sz w:val="28"/>
          <w:szCs w:val="28"/>
          <w:lang w:val="ro-MD"/>
        </w:rPr>
      </w:pPr>
    </w:p>
    <w:p w:rsidR="00207028" w:rsidRDefault="008806C5" w:rsidP="00207028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MD"/>
        </w:rPr>
        <w:t xml:space="preserve">      </w:t>
      </w:r>
      <w:r w:rsidR="00AB50EF" w:rsidRPr="00AB50EF">
        <w:rPr>
          <w:sz w:val="28"/>
          <w:szCs w:val="28"/>
          <w:lang w:val="ro-MD"/>
        </w:rPr>
        <w:t xml:space="preserve"> </w:t>
      </w:r>
      <w:r w:rsidR="003173D2" w:rsidRPr="003173D2">
        <w:rPr>
          <w:sz w:val="28"/>
          <w:szCs w:val="28"/>
          <w:lang w:val="ro-MD"/>
        </w:rPr>
        <w:t>În temeiul art.14, alin.(2), lit. k1) al Legii nr. 436/2006 cu privire la a</w:t>
      </w:r>
      <w:r w:rsidR="002150C4">
        <w:rPr>
          <w:sz w:val="28"/>
          <w:szCs w:val="28"/>
          <w:lang w:val="ro-MD"/>
        </w:rPr>
        <w:t xml:space="preserve">dministrația publică locală, </w:t>
      </w:r>
      <w:r w:rsidR="003173D2" w:rsidRPr="003173D2">
        <w:rPr>
          <w:sz w:val="28"/>
          <w:szCs w:val="28"/>
          <w:lang w:val="ro-MD"/>
        </w:rPr>
        <w:t xml:space="preserve">art.8, lit. </w:t>
      </w:r>
      <w:r w:rsidR="008806A5">
        <w:rPr>
          <w:sz w:val="28"/>
          <w:szCs w:val="28"/>
          <w:lang w:val="ro-MD"/>
        </w:rPr>
        <w:t>c) și art.9 al Legii nr. 225/202</w:t>
      </w:r>
      <w:r w:rsidR="003173D2" w:rsidRPr="003173D2">
        <w:rPr>
          <w:sz w:val="28"/>
          <w:szCs w:val="28"/>
          <w:lang w:val="ro-MD"/>
        </w:rPr>
        <w:t>3 cu privire la amalgamarea voluntară a unităților administrativ-</w:t>
      </w:r>
      <w:r w:rsidR="00E04E06">
        <w:rPr>
          <w:sz w:val="28"/>
          <w:szCs w:val="28"/>
          <w:lang w:val="ro-MD"/>
        </w:rPr>
        <w:t xml:space="preserve">teritoriale, în baza </w:t>
      </w:r>
      <w:r w:rsidR="004D108F">
        <w:rPr>
          <w:sz w:val="28"/>
          <w:szCs w:val="28"/>
          <w:lang w:val="ro-MD"/>
        </w:rPr>
        <w:t>scrisorii nr. 29-78-10064 din 12.08.2026 parvenită de la Cancelaria de Stat a Republicii Moldova și a Decizia consiliului comunei Miclești nr. 6/12 din 30 iunie 2026</w:t>
      </w:r>
      <w:r w:rsidR="00E04E06">
        <w:rPr>
          <w:sz w:val="28"/>
          <w:szCs w:val="28"/>
          <w:lang w:val="ro-MD"/>
        </w:rPr>
        <w:t>,</w:t>
      </w:r>
      <w:r w:rsidR="004D108F">
        <w:rPr>
          <w:sz w:val="28"/>
          <w:szCs w:val="28"/>
          <w:lang w:val="ro-MD"/>
        </w:rPr>
        <w:t xml:space="preserve"> </w:t>
      </w:r>
    </w:p>
    <w:p w:rsidR="00207028" w:rsidRDefault="00C07D7C" w:rsidP="00207028">
      <w:pPr>
        <w:ind w:firstLine="708"/>
        <w:jc w:val="center"/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>Se permit</w:t>
      </w:r>
      <w:r w:rsidR="00207028">
        <w:rPr>
          <w:b/>
          <w:i/>
          <w:sz w:val="28"/>
          <w:szCs w:val="28"/>
          <w:lang w:val="ro-RO"/>
        </w:rPr>
        <w:t>e:</w:t>
      </w:r>
    </w:p>
    <w:p w:rsidR="003173D2" w:rsidRDefault="00111C32" w:rsidP="003173D2">
      <w:pPr>
        <w:jc w:val="both"/>
        <w:rPr>
          <w:sz w:val="28"/>
          <w:szCs w:val="28"/>
          <w:lang w:val="ro-MD"/>
        </w:rPr>
      </w:pPr>
      <w:r>
        <w:rPr>
          <w:b/>
          <w:sz w:val="28"/>
          <w:szCs w:val="28"/>
          <w:lang w:val="ro-RO"/>
        </w:rPr>
        <w:t>8</w:t>
      </w:r>
      <w:r>
        <w:rPr>
          <w:b/>
          <w:sz w:val="28"/>
          <w:szCs w:val="28"/>
          <w:lang w:val="ro-MD"/>
        </w:rPr>
        <w:t>/</w:t>
      </w:r>
      <w:r w:rsidR="00E75D0B">
        <w:rPr>
          <w:b/>
          <w:sz w:val="28"/>
          <w:szCs w:val="28"/>
          <w:lang w:val="ro-MD"/>
        </w:rPr>
        <w:t>2</w:t>
      </w:r>
      <w:r>
        <w:rPr>
          <w:b/>
          <w:sz w:val="28"/>
          <w:szCs w:val="28"/>
          <w:lang w:val="ro-MD"/>
        </w:rPr>
        <w:t>7</w:t>
      </w:r>
      <w:r w:rsidR="005601B2">
        <w:rPr>
          <w:b/>
          <w:sz w:val="28"/>
          <w:szCs w:val="28"/>
          <w:lang w:val="ro-MD"/>
        </w:rPr>
        <w:t>.1</w:t>
      </w:r>
      <w:r w:rsidR="00627BDC">
        <w:rPr>
          <w:sz w:val="28"/>
          <w:szCs w:val="28"/>
          <w:lang w:val="ro-MD"/>
        </w:rPr>
        <w:t>.</w:t>
      </w:r>
      <w:r w:rsidR="00207028">
        <w:rPr>
          <w:sz w:val="28"/>
          <w:szCs w:val="28"/>
          <w:lang w:val="ro-MD"/>
        </w:rPr>
        <w:t xml:space="preserve"> </w:t>
      </w:r>
      <w:r w:rsidR="003173D2" w:rsidRPr="003173D2">
        <w:rPr>
          <w:sz w:val="28"/>
          <w:szCs w:val="28"/>
          <w:lang w:val="ro-MD"/>
        </w:rPr>
        <w:t xml:space="preserve">Se </w:t>
      </w:r>
      <w:r w:rsidR="00E04E06">
        <w:rPr>
          <w:sz w:val="28"/>
          <w:szCs w:val="28"/>
          <w:lang w:val="ro-MD"/>
        </w:rPr>
        <w:t xml:space="preserve">ia drept act </w:t>
      </w:r>
      <w:r>
        <w:rPr>
          <w:sz w:val="28"/>
          <w:szCs w:val="28"/>
          <w:lang w:val="ro-MD"/>
        </w:rPr>
        <w:t>scrisoarea nr. 29-78-10064 din 12.08.2026 parvenită de la Cancelaria de Stat a Republicii Moldova</w:t>
      </w:r>
      <w:r w:rsidR="003173D2">
        <w:rPr>
          <w:sz w:val="28"/>
          <w:szCs w:val="28"/>
          <w:lang w:val="ro-MD"/>
        </w:rPr>
        <w:t>.</w:t>
      </w:r>
      <w:r w:rsidR="00E04E06">
        <w:rPr>
          <w:sz w:val="28"/>
          <w:szCs w:val="28"/>
          <w:lang w:val="ro-MD"/>
        </w:rPr>
        <w:t xml:space="preserve"> (se anexează)</w:t>
      </w:r>
    </w:p>
    <w:p w:rsidR="00AB50EF" w:rsidRPr="00111C32" w:rsidRDefault="00111C32" w:rsidP="003173D2">
      <w:pPr>
        <w:jc w:val="both"/>
        <w:rPr>
          <w:sz w:val="28"/>
          <w:szCs w:val="28"/>
          <w:lang w:val="ro-MD"/>
        </w:rPr>
      </w:pPr>
      <w:r>
        <w:rPr>
          <w:b/>
          <w:sz w:val="28"/>
          <w:szCs w:val="28"/>
          <w:lang w:val="ro-RO"/>
        </w:rPr>
        <w:t>8/</w:t>
      </w:r>
      <w:r w:rsidR="00E75D0B">
        <w:rPr>
          <w:b/>
          <w:sz w:val="28"/>
          <w:szCs w:val="28"/>
          <w:lang w:val="ro-RO"/>
        </w:rPr>
        <w:t>2</w:t>
      </w:r>
      <w:r>
        <w:rPr>
          <w:b/>
          <w:sz w:val="28"/>
          <w:szCs w:val="28"/>
          <w:lang w:val="ro-RO"/>
        </w:rPr>
        <w:t>7</w:t>
      </w:r>
      <w:r w:rsidR="000262FC">
        <w:rPr>
          <w:b/>
          <w:sz w:val="28"/>
          <w:szCs w:val="28"/>
          <w:lang w:val="ro-RO"/>
        </w:rPr>
        <w:t>.</w:t>
      </w:r>
      <w:r w:rsidR="00D150A4" w:rsidRPr="00D150A4">
        <w:rPr>
          <w:b/>
          <w:sz w:val="28"/>
          <w:szCs w:val="28"/>
          <w:lang w:val="ro-MD"/>
        </w:rPr>
        <w:t>2.</w:t>
      </w:r>
      <w:r w:rsidR="00047C3A">
        <w:rPr>
          <w:b/>
          <w:sz w:val="28"/>
          <w:szCs w:val="28"/>
          <w:lang w:val="ro-MD"/>
        </w:rPr>
        <w:t xml:space="preserve"> </w:t>
      </w:r>
      <w:r w:rsidR="00AB50EF" w:rsidRPr="0073577E">
        <w:rPr>
          <w:sz w:val="28"/>
          <w:szCs w:val="28"/>
          <w:lang w:val="ro-MD"/>
        </w:rPr>
        <w:t xml:space="preserve">Se </w:t>
      </w:r>
      <w:r w:rsidR="00E04E06">
        <w:rPr>
          <w:sz w:val="28"/>
          <w:szCs w:val="28"/>
          <w:lang w:val="ro-MD"/>
        </w:rPr>
        <w:t xml:space="preserve">aprobă </w:t>
      </w:r>
      <w:r>
        <w:rPr>
          <w:sz w:val="28"/>
          <w:szCs w:val="28"/>
          <w:lang w:val="ro-MD"/>
        </w:rPr>
        <w:t>menținerea solicitărrii</w:t>
      </w:r>
      <w:r w:rsidR="00E04E06">
        <w:rPr>
          <w:sz w:val="28"/>
          <w:szCs w:val="28"/>
          <w:lang w:val="ro-MD"/>
        </w:rPr>
        <w:t xml:space="preserve"> formării cluster-ului de amalgamarea normativă a Primăriei comunei Miclești cu Primăria satului Rîșcova</w:t>
      </w:r>
      <w:r>
        <w:rPr>
          <w:sz w:val="28"/>
          <w:szCs w:val="28"/>
          <w:lang w:val="ro-MD"/>
        </w:rPr>
        <w:t xml:space="preserve"> și cu Primăria satului Ișnovăț aprobat prin Decizia consiliului comunei Miclești nr. 6/12 din 30 iunie 2026 ,,Cu privire la amalgamarea Primăriei comunei Miclești</w:t>
      </w:r>
      <w:r w:rsidRPr="00111C32">
        <w:rPr>
          <w:sz w:val="28"/>
          <w:szCs w:val="28"/>
          <w:lang w:val="ro-MD"/>
        </w:rPr>
        <w:t>”</w:t>
      </w:r>
      <w:r>
        <w:rPr>
          <w:sz w:val="28"/>
          <w:szCs w:val="28"/>
          <w:lang w:val="ro-MD"/>
        </w:rPr>
        <w:t>.</w:t>
      </w:r>
    </w:p>
    <w:p w:rsidR="00AD5396" w:rsidRPr="00206FA2" w:rsidRDefault="00206FA2" w:rsidP="00206FA2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  <w:lang w:val="ro-RO"/>
        </w:rPr>
        <w:t xml:space="preserve"> </w:t>
      </w:r>
    </w:p>
    <w:sectPr w:rsidR="00AD5396" w:rsidRPr="00206FA2" w:rsidSect="006C242E">
      <w:footerReference w:type="even" r:id="rId10"/>
      <w:footerReference w:type="default" r:id="rId11"/>
      <w:pgSz w:w="11906" w:h="16838"/>
      <w:pgMar w:top="899" w:right="850" w:bottom="1134" w:left="1080" w:header="708" w:footer="3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D32" w:rsidRDefault="00C34D32" w:rsidP="0042501E">
      <w:r>
        <w:separator/>
      </w:r>
    </w:p>
  </w:endnote>
  <w:endnote w:type="continuationSeparator" w:id="0">
    <w:p w:rsidR="00C34D32" w:rsidRDefault="00C34D32" w:rsidP="00425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$Caslo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21A" w:rsidRDefault="00442426" w:rsidP="00647E7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E51E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521A" w:rsidRDefault="00C34D32" w:rsidP="00F20D5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21A" w:rsidRDefault="00442426" w:rsidP="00647E7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E51E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07D7C">
      <w:rPr>
        <w:rStyle w:val="a5"/>
        <w:noProof/>
      </w:rPr>
      <w:t>1</w:t>
    </w:r>
    <w:r>
      <w:rPr>
        <w:rStyle w:val="a5"/>
      </w:rPr>
      <w:fldChar w:fldCharType="end"/>
    </w:r>
  </w:p>
  <w:p w:rsidR="00D7521A" w:rsidRDefault="00C34D32" w:rsidP="00F20D53">
    <w:pPr>
      <w:ind w:right="360"/>
      <w:rPr>
        <w:sz w:val="17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D32" w:rsidRDefault="00C34D32" w:rsidP="0042501E">
      <w:r>
        <w:separator/>
      </w:r>
    </w:p>
  </w:footnote>
  <w:footnote w:type="continuationSeparator" w:id="0">
    <w:p w:rsidR="00C34D32" w:rsidRDefault="00C34D32" w:rsidP="00425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F5DDA"/>
    <w:multiLevelType w:val="hybridMultilevel"/>
    <w:tmpl w:val="BD2A667C"/>
    <w:lvl w:ilvl="0" w:tplc="ECA63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F5972"/>
    <w:multiLevelType w:val="hybridMultilevel"/>
    <w:tmpl w:val="CC6871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D024E5"/>
    <w:multiLevelType w:val="hybridMultilevel"/>
    <w:tmpl w:val="35BA7D6E"/>
    <w:lvl w:ilvl="0" w:tplc="DCFC3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206578"/>
    <w:multiLevelType w:val="hybridMultilevel"/>
    <w:tmpl w:val="BDC82354"/>
    <w:lvl w:ilvl="0" w:tplc="6C323788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1ED"/>
    <w:rsid w:val="00000201"/>
    <w:rsid w:val="000111C6"/>
    <w:rsid w:val="00022592"/>
    <w:rsid w:val="0002432D"/>
    <w:rsid w:val="000262FC"/>
    <w:rsid w:val="0004409F"/>
    <w:rsid w:val="00044E03"/>
    <w:rsid w:val="00047C3A"/>
    <w:rsid w:val="00052424"/>
    <w:rsid w:val="00073E8B"/>
    <w:rsid w:val="00082746"/>
    <w:rsid w:val="000B19D2"/>
    <w:rsid w:val="000D0E6C"/>
    <w:rsid w:val="000E37CE"/>
    <w:rsid w:val="000F4A15"/>
    <w:rsid w:val="001037AF"/>
    <w:rsid w:val="00111C32"/>
    <w:rsid w:val="00120697"/>
    <w:rsid w:val="00123A5C"/>
    <w:rsid w:val="00151825"/>
    <w:rsid w:val="0017223B"/>
    <w:rsid w:val="00173A94"/>
    <w:rsid w:val="001938D5"/>
    <w:rsid w:val="00193A73"/>
    <w:rsid w:val="001B47EE"/>
    <w:rsid w:val="001C2AB2"/>
    <w:rsid w:val="001E0346"/>
    <w:rsid w:val="00202B1F"/>
    <w:rsid w:val="00206FA2"/>
    <w:rsid w:val="00207028"/>
    <w:rsid w:val="002150C4"/>
    <w:rsid w:val="002A0C31"/>
    <w:rsid w:val="0030403C"/>
    <w:rsid w:val="00312899"/>
    <w:rsid w:val="003173D2"/>
    <w:rsid w:val="00321D43"/>
    <w:rsid w:val="00352CBD"/>
    <w:rsid w:val="003574D2"/>
    <w:rsid w:val="00361223"/>
    <w:rsid w:val="00373B58"/>
    <w:rsid w:val="00376097"/>
    <w:rsid w:val="00386CAC"/>
    <w:rsid w:val="003C6AD3"/>
    <w:rsid w:val="003C7D8A"/>
    <w:rsid w:val="003D7F1C"/>
    <w:rsid w:val="003E15F6"/>
    <w:rsid w:val="003E6339"/>
    <w:rsid w:val="0042501E"/>
    <w:rsid w:val="004352B1"/>
    <w:rsid w:val="00442426"/>
    <w:rsid w:val="00471878"/>
    <w:rsid w:val="00491CF8"/>
    <w:rsid w:val="0049344C"/>
    <w:rsid w:val="004A2A10"/>
    <w:rsid w:val="004A4FBB"/>
    <w:rsid w:val="004C0EC2"/>
    <w:rsid w:val="004C135E"/>
    <w:rsid w:val="004D108F"/>
    <w:rsid w:val="004E7B25"/>
    <w:rsid w:val="00500564"/>
    <w:rsid w:val="00505DE2"/>
    <w:rsid w:val="005076C3"/>
    <w:rsid w:val="0051129F"/>
    <w:rsid w:val="00513E60"/>
    <w:rsid w:val="0051532C"/>
    <w:rsid w:val="00552B3F"/>
    <w:rsid w:val="005601B2"/>
    <w:rsid w:val="00571B8E"/>
    <w:rsid w:val="005A6F5C"/>
    <w:rsid w:val="005B08A0"/>
    <w:rsid w:val="0061473A"/>
    <w:rsid w:val="00624D4D"/>
    <w:rsid w:val="00627582"/>
    <w:rsid w:val="00627BDC"/>
    <w:rsid w:val="00636CC9"/>
    <w:rsid w:val="00656248"/>
    <w:rsid w:val="00660C3B"/>
    <w:rsid w:val="0066656C"/>
    <w:rsid w:val="00681A2E"/>
    <w:rsid w:val="00682BDE"/>
    <w:rsid w:val="006E1FC6"/>
    <w:rsid w:val="006E7585"/>
    <w:rsid w:val="006F125A"/>
    <w:rsid w:val="0073577E"/>
    <w:rsid w:val="00742763"/>
    <w:rsid w:val="00742AE5"/>
    <w:rsid w:val="00751BF1"/>
    <w:rsid w:val="00790D85"/>
    <w:rsid w:val="00795596"/>
    <w:rsid w:val="00796D4A"/>
    <w:rsid w:val="007A2A55"/>
    <w:rsid w:val="007A2FA2"/>
    <w:rsid w:val="007A6D4F"/>
    <w:rsid w:val="007B238A"/>
    <w:rsid w:val="007E153C"/>
    <w:rsid w:val="007F5168"/>
    <w:rsid w:val="007F5C08"/>
    <w:rsid w:val="00802B80"/>
    <w:rsid w:val="00830D38"/>
    <w:rsid w:val="00850197"/>
    <w:rsid w:val="00855650"/>
    <w:rsid w:val="00861782"/>
    <w:rsid w:val="00870194"/>
    <w:rsid w:val="008806A5"/>
    <w:rsid w:val="008806C5"/>
    <w:rsid w:val="008865B5"/>
    <w:rsid w:val="008C2251"/>
    <w:rsid w:val="008D0765"/>
    <w:rsid w:val="008E51ED"/>
    <w:rsid w:val="008E79B8"/>
    <w:rsid w:val="00904652"/>
    <w:rsid w:val="009112B1"/>
    <w:rsid w:val="009358A9"/>
    <w:rsid w:val="00965FCE"/>
    <w:rsid w:val="009666AE"/>
    <w:rsid w:val="0099615C"/>
    <w:rsid w:val="009A06AE"/>
    <w:rsid w:val="009A59B0"/>
    <w:rsid w:val="009A6486"/>
    <w:rsid w:val="009C0AF1"/>
    <w:rsid w:val="009C6AB0"/>
    <w:rsid w:val="009C71FF"/>
    <w:rsid w:val="009C7DD7"/>
    <w:rsid w:val="00A06499"/>
    <w:rsid w:val="00A10EB3"/>
    <w:rsid w:val="00A13649"/>
    <w:rsid w:val="00A1468F"/>
    <w:rsid w:val="00A2189C"/>
    <w:rsid w:val="00A278C1"/>
    <w:rsid w:val="00A369D9"/>
    <w:rsid w:val="00A47E30"/>
    <w:rsid w:val="00A520BA"/>
    <w:rsid w:val="00A56DB6"/>
    <w:rsid w:val="00A7248E"/>
    <w:rsid w:val="00A86F1A"/>
    <w:rsid w:val="00A9444E"/>
    <w:rsid w:val="00A960FC"/>
    <w:rsid w:val="00AB428E"/>
    <w:rsid w:val="00AB50EF"/>
    <w:rsid w:val="00AD0539"/>
    <w:rsid w:val="00AD1232"/>
    <w:rsid w:val="00AD3312"/>
    <w:rsid w:val="00AD5396"/>
    <w:rsid w:val="00AD717B"/>
    <w:rsid w:val="00AF2DAC"/>
    <w:rsid w:val="00B172C8"/>
    <w:rsid w:val="00B26B90"/>
    <w:rsid w:val="00B2711C"/>
    <w:rsid w:val="00B91256"/>
    <w:rsid w:val="00B942F8"/>
    <w:rsid w:val="00BA76A5"/>
    <w:rsid w:val="00BE0DA8"/>
    <w:rsid w:val="00C04DCD"/>
    <w:rsid w:val="00C07D7C"/>
    <w:rsid w:val="00C310F3"/>
    <w:rsid w:val="00C34D32"/>
    <w:rsid w:val="00C63922"/>
    <w:rsid w:val="00C7763C"/>
    <w:rsid w:val="00C90412"/>
    <w:rsid w:val="00C917E6"/>
    <w:rsid w:val="00CD0FFA"/>
    <w:rsid w:val="00CF29DF"/>
    <w:rsid w:val="00D02E13"/>
    <w:rsid w:val="00D150A4"/>
    <w:rsid w:val="00D6241E"/>
    <w:rsid w:val="00D65B94"/>
    <w:rsid w:val="00D74944"/>
    <w:rsid w:val="00DB06E5"/>
    <w:rsid w:val="00DC3259"/>
    <w:rsid w:val="00DE1818"/>
    <w:rsid w:val="00DE6925"/>
    <w:rsid w:val="00DF05DF"/>
    <w:rsid w:val="00DF19D5"/>
    <w:rsid w:val="00E04E06"/>
    <w:rsid w:val="00E11A9F"/>
    <w:rsid w:val="00E14A97"/>
    <w:rsid w:val="00E26886"/>
    <w:rsid w:val="00E35B68"/>
    <w:rsid w:val="00E52857"/>
    <w:rsid w:val="00E62402"/>
    <w:rsid w:val="00E66CA4"/>
    <w:rsid w:val="00E67A12"/>
    <w:rsid w:val="00E75D0B"/>
    <w:rsid w:val="00E81349"/>
    <w:rsid w:val="00EC0233"/>
    <w:rsid w:val="00EC6BAE"/>
    <w:rsid w:val="00F0476E"/>
    <w:rsid w:val="00F064AF"/>
    <w:rsid w:val="00F12D6B"/>
    <w:rsid w:val="00F51753"/>
    <w:rsid w:val="00F614BB"/>
    <w:rsid w:val="00F745F9"/>
    <w:rsid w:val="00F814D8"/>
    <w:rsid w:val="00F85C16"/>
    <w:rsid w:val="00F874BA"/>
    <w:rsid w:val="00FA20C3"/>
    <w:rsid w:val="00FB4FB1"/>
    <w:rsid w:val="00FD6E40"/>
    <w:rsid w:val="00FE1792"/>
    <w:rsid w:val="00FE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B5698"/>
  <w15:docId w15:val="{8D0F689A-AB73-4E38-A4BA-685EDC8F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">
    <w:name w:val="heading 3"/>
    <w:basedOn w:val="a"/>
    <w:next w:val="a"/>
    <w:link w:val="30"/>
    <w:qFormat/>
    <w:rsid w:val="008E51ED"/>
    <w:pPr>
      <w:keepNext/>
      <w:jc w:val="center"/>
      <w:outlineLvl w:val="2"/>
    </w:pPr>
    <w:rPr>
      <w:rFonts w:ascii="$Caslon" w:hAnsi="$Caslon"/>
      <w:b/>
    </w:rPr>
  </w:style>
  <w:style w:type="paragraph" w:styleId="5">
    <w:name w:val="heading 5"/>
    <w:basedOn w:val="a"/>
    <w:next w:val="a"/>
    <w:link w:val="50"/>
    <w:qFormat/>
    <w:rsid w:val="008E51ED"/>
    <w:pPr>
      <w:keepNext/>
      <w:jc w:val="center"/>
      <w:outlineLvl w:val="4"/>
    </w:pPr>
    <w:rPr>
      <w:rFonts w:ascii="$Caslon" w:hAnsi="$Caslon"/>
      <w:sz w:val="24"/>
    </w:rPr>
  </w:style>
  <w:style w:type="paragraph" w:styleId="6">
    <w:name w:val="heading 6"/>
    <w:basedOn w:val="a"/>
    <w:next w:val="a"/>
    <w:link w:val="60"/>
    <w:qFormat/>
    <w:rsid w:val="008E51ED"/>
    <w:pPr>
      <w:keepNext/>
      <w:jc w:val="center"/>
      <w:outlineLvl w:val="5"/>
    </w:pPr>
    <w:rPr>
      <w:rFonts w:ascii="$Caslon" w:hAnsi="$Caslon"/>
      <w:b/>
      <w:sz w:val="22"/>
    </w:rPr>
  </w:style>
  <w:style w:type="paragraph" w:styleId="8">
    <w:name w:val="heading 8"/>
    <w:basedOn w:val="a"/>
    <w:next w:val="a"/>
    <w:link w:val="80"/>
    <w:qFormat/>
    <w:rsid w:val="008E51ED"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E51ED"/>
    <w:rPr>
      <w:rFonts w:ascii="$Caslon" w:eastAsia="Times New Roman" w:hAnsi="$Caslo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E51ED"/>
    <w:rPr>
      <w:rFonts w:ascii="$Caslon" w:eastAsia="Times New Roman" w:hAnsi="$Caslo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E51ED"/>
    <w:rPr>
      <w:rFonts w:ascii="$Caslon" w:eastAsia="Times New Roman" w:hAnsi="$Caslon" w:cs="Times New Roman"/>
      <w:b/>
      <w:sz w:val="2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E51ED"/>
    <w:rPr>
      <w:rFonts w:ascii="$Caslon" w:eastAsia="Times New Roman" w:hAnsi="$Caslon" w:cs="Times New Roman"/>
      <w:b/>
      <w:sz w:val="24"/>
      <w:szCs w:val="20"/>
      <w:lang w:val="en-US" w:eastAsia="ru-RU"/>
    </w:rPr>
  </w:style>
  <w:style w:type="paragraph" w:styleId="a3">
    <w:name w:val="footer"/>
    <w:basedOn w:val="a"/>
    <w:link w:val="a4"/>
    <w:rsid w:val="008E5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E51ED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8E51ED"/>
  </w:style>
  <w:style w:type="paragraph" w:styleId="a6">
    <w:name w:val="Body Text Indent"/>
    <w:basedOn w:val="a"/>
    <w:link w:val="a7"/>
    <w:unhideWhenUsed/>
    <w:rsid w:val="005601B2"/>
    <w:pPr>
      <w:spacing w:after="120"/>
      <w:ind w:left="283"/>
    </w:pPr>
    <w:rPr>
      <w:lang w:val="ru-RU" w:eastAsia="en-US"/>
    </w:rPr>
  </w:style>
  <w:style w:type="character" w:customStyle="1" w:styleId="a7">
    <w:name w:val="Основной текст с отступом Знак"/>
    <w:basedOn w:val="a0"/>
    <w:link w:val="a6"/>
    <w:rsid w:val="005601B2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rsid w:val="007357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3577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2A0C3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A0C31"/>
    <w:rPr>
      <w:rFonts w:ascii="Segoe UI" w:eastAsia="Times New Roman" w:hAnsi="Segoe UI" w:cs="Segoe UI"/>
      <w:sz w:val="18"/>
      <w:szCs w:val="1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8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Dell</cp:lastModifiedBy>
  <cp:revision>32</cp:revision>
  <cp:lastPrinted>2026-08-19T06:16:00Z</cp:lastPrinted>
  <dcterms:created xsi:type="dcterms:W3CDTF">2020-03-05T12:37:00Z</dcterms:created>
  <dcterms:modified xsi:type="dcterms:W3CDTF">2026-08-19T06:16:00Z</dcterms:modified>
</cp:coreProperties>
</file>