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81"/>
        <w:tblW w:w="11058"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3119"/>
        <w:gridCol w:w="2197"/>
        <w:gridCol w:w="2481"/>
        <w:gridCol w:w="3261"/>
      </w:tblGrid>
      <w:tr w:rsidR="00207028" w:rsidRPr="00F3116E" w:rsidTr="00D2322A">
        <w:trPr>
          <w:trHeight w:val="2814"/>
        </w:trPr>
        <w:tc>
          <w:tcPr>
            <w:tcW w:w="3119" w:type="dxa"/>
            <w:tcBorders>
              <w:top w:val="single" w:sz="4" w:space="0" w:color="auto"/>
              <w:left w:val="single" w:sz="4" w:space="0" w:color="auto"/>
              <w:bottom w:val="single" w:sz="4" w:space="0" w:color="auto"/>
              <w:right w:val="single" w:sz="4" w:space="0" w:color="auto"/>
            </w:tcBorders>
          </w:tcPr>
          <w:p w:rsidR="00207028" w:rsidRPr="00CE37CA" w:rsidRDefault="00207028" w:rsidP="00D2322A">
            <w:pPr>
              <w:jc w:val="center"/>
              <w:rPr>
                <w:b/>
                <w:sz w:val="28"/>
                <w:szCs w:val="28"/>
                <w:lang w:val="ibb-NG"/>
              </w:rPr>
            </w:pPr>
            <w:r w:rsidRPr="00CE37CA">
              <w:rPr>
                <w:b/>
                <w:sz w:val="28"/>
                <w:szCs w:val="28"/>
                <w:lang w:val="ibb-NG"/>
              </w:rPr>
              <w:t>REPUBLICA MOLDOVA</w:t>
            </w:r>
          </w:p>
          <w:p w:rsidR="00207028" w:rsidRPr="00CE37CA" w:rsidRDefault="00207028" w:rsidP="00D2322A">
            <w:pPr>
              <w:pStyle w:val="8"/>
              <w:rPr>
                <w:rFonts w:ascii="Times New Roman" w:hAnsi="Times New Roman"/>
                <w:sz w:val="28"/>
                <w:szCs w:val="28"/>
              </w:rPr>
            </w:pPr>
            <w:proofErr w:type="spellStart"/>
            <w:r w:rsidRPr="00CE37CA">
              <w:rPr>
                <w:rFonts w:ascii="Times New Roman" w:hAnsi="Times New Roman"/>
                <w:sz w:val="28"/>
                <w:szCs w:val="28"/>
              </w:rPr>
              <w:t>Raionul</w:t>
            </w:r>
            <w:proofErr w:type="spellEnd"/>
            <w:r w:rsidRPr="00CE37CA">
              <w:rPr>
                <w:rFonts w:ascii="Times New Roman" w:hAnsi="Times New Roman"/>
                <w:sz w:val="28"/>
                <w:szCs w:val="28"/>
              </w:rPr>
              <w:t xml:space="preserve"> </w:t>
            </w:r>
            <w:proofErr w:type="spellStart"/>
            <w:r w:rsidRPr="00CE37CA">
              <w:rPr>
                <w:rFonts w:ascii="Times New Roman" w:hAnsi="Times New Roman"/>
                <w:sz w:val="28"/>
                <w:szCs w:val="28"/>
              </w:rPr>
              <w:t>Criuleni</w:t>
            </w:r>
            <w:proofErr w:type="spellEnd"/>
          </w:p>
          <w:p w:rsidR="00207028" w:rsidRPr="00CE37CA" w:rsidRDefault="00207028" w:rsidP="00D2322A">
            <w:pPr>
              <w:jc w:val="center"/>
              <w:rPr>
                <w:b/>
                <w:sz w:val="28"/>
                <w:szCs w:val="28"/>
                <w:lang w:val="ro-RO"/>
              </w:rPr>
            </w:pPr>
            <w:proofErr w:type="spellStart"/>
            <w:r w:rsidRPr="00CE37CA">
              <w:rPr>
                <w:b/>
                <w:sz w:val="28"/>
                <w:szCs w:val="28"/>
              </w:rPr>
              <w:t>Primăria</w:t>
            </w:r>
            <w:proofErr w:type="spellEnd"/>
            <w:r w:rsidRPr="00CE37CA">
              <w:rPr>
                <w:b/>
                <w:sz w:val="28"/>
                <w:szCs w:val="28"/>
              </w:rPr>
              <w:t xml:space="preserve"> </w:t>
            </w:r>
            <w:r w:rsidRPr="00CE37CA">
              <w:rPr>
                <w:b/>
                <w:sz w:val="28"/>
                <w:szCs w:val="28"/>
                <w:lang w:val="ro-RO"/>
              </w:rPr>
              <w:t>Comunei</w:t>
            </w:r>
          </w:p>
          <w:p w:rsidR="00207028" w:rsidRPr="00CE37CA" w:rsidRDefault="00207028" w:rsidP="00D2322A">
            <w:pPr>
              <w:jc w:val="center"/>
              <w:rPr>
                <w:b/>
                <w:sz w:val="28"/>
                <w:szCs w:val="28"/>
                <w:lang w:val="ro-RO"/>
              </w:rPr>
            </w:pPr>
            <w:r w:rsidRPr="00CE37CA">
              <w:rPr>
                <w:b/>
                <w:sz w:val="28"/>
                <w:szCs w:val="28"/>
                <w:lang w:val="ro-RO"/>
              </w:rPr>
              <w:t>Micleşti</w:t>
            </w:r>
          </w:p>
          <w:p w:rsidR="00207028" w:rsidRPr="00CE37CA" w:rsidRDefault="00207028" w:rsidP="00D2322A">
            <w:pPr>
              <w:jc w:val="center"/>
              <w:rPr>
                <w:b/>
                <w:lang w:val="ro-RO"/>
              </w:rPr>
            </w:pPr>
            <w:r w:rsidRPr="00CE37CA">
              <w:rPr>
                <w:b/>
                <w:lang w:val="ro-RO"/>
              </w:rPr>
              <w:t>4831 raionul Criuleni, comuna Micleşti</w:t>
            </w:r>
          </w:p>
          <w:p w:rsidR="00207028" w:rsidRPr="00CE37CA" w:rsidRDefault="00207028" w:rsidP="00D2322A">
            <w:pPr>
              <w:jc w:val="center"/>
              <w:rPr>
                <w:b/>
                <w:lang w:val="ro-RO"/>
              </w:rPr>
            </w:pPr>
            <w:r w:rsidRPr="00CE37CA">
              <w:rPr>
                <w:b/>
                <w:lang w:val="ro-RO"/>
              </w:rPr>
              <w:t>Cod fiscal 1007601009495</w:t>
            </w:r>
          </w:p>
          <w:p w:rsidR="00207028" w:rsidRPr="00CE37CA" w:rsidRDefault="00207028" w:rsidP="00D2322A">
            <w:pPr>
              <w:jc w:val="center"/>
              <w:rPr>
                <w:lang w:val="ro-RO"/>
              </w:rPr>
            </w:pPr>
            <w:r w:rsidRPr="00CE37CA">
              <w:rPr>
                <w:b/>
                <w:lang w:val="ro-RO"/>
              </w:rPr>
              <w:t>Tel: (248)-36-236, 36-238</w:t>
            </w:r>
          </w:p>
        </w:tc>
        <w:tc>
          <w:tcPr>
            <w:tcW w:w="2197" w:type="dxa"/>
            <w:tcBorders>
              <w:top w:val="single" w:sz="4" w:space="0" w:color="auto"/>
              <w:left w:val="single" w:sz="4" w:space="0" w:color="auto"/>
              <w:bottom w:val="single" w:sz="4" w:space="0" w:color="auto"/>
              <w:right w:val="single" w:sz="4" w:space="0" w:color="auto"/>
            </w:tcBorders>
          </w:tcPr>
          <w:p w:rsidR="00207028" w:rsidRPr="00CE37CA" w:rsidRDefault="00207028" w:rsidP="00D2322A">
            <w:r>
              <w:rPr>
                <w:noProof/>
                <w:lang w:eastAsia="en-US"/>
              </w:rPr>
              <w:drawing>
                <wp:anchor distT="0" distB="0" distL="114300" distR="114300" simplePos="0" relativeHeight="251659264" behindDoc="1" locked="0" layoutInCell="1" allowOverlap="1">
                  <wp:simplePos x="0" y="0"/>
                  <wp:positionH relativeFrom="column">
                    <wp:posOffset>266065</wp:posOffset>
                  </wp:positionH>
                  <wp:positionV relativeFrom="paragraph">
                    <wp:posOffset>57150</wp:posOffset>
                  </wp:positionV>
                  <wp:extent cx="969645" cy="1413510"/>
                  <wp:effectExtent l="0" t="0" r="1905" b="0"/>
                  <wp:wrapThrough wrapText="bothSides">
                    <wp:wrapPolygon edited="0">
                      <wp:start x="0" y="0"/>
                      <wp:lineTo x="0" y="21251"/>
                      <wp:lineTo x="21218" y="21251"/>
                      <wp:lineTo x="2121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81" w:type="dxa"/>
            <w:tcBorders>
              <w:top w:val="single" w:sz="4" w:space="0" w:color="auto"/>
              <w:left w:val="single" w:sz="4" w:space="0" w:color="auto"/>
              <w:bottom w:val="single" w:sz="4" w:space="0" w:color="auto"/>
              <w:right w:val="single" w:sz="4" w:space="0" w:color="auto"/>
            </w:tcBorders>
          </w:tcPr>
          <w:p w:rsidR="00207028" w:rsidRPr="00CE37CA" w:rsidRDefault="00207028" w:rsidP="00D2322A">
            <w:pPr>
              <w:tabs>
                <w:tab w:val="left" w:pos="1920"/>
              </w:tabs>
              <w:ind w:right="427"/>
              <w:jc w:val="both"/>
            </w:pPr>
            <w:r w:rsidRPr="00EB51EE">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16.25pt" o:ole="" fillcolor="window">
                  <v:imagedata r:id="rId8" o:title=""/>
                </v:shape>
                <o:OLEObject Type="Embed" ProgID="Word.Picture.8" ShapeID="_x0000_i1025" DrawAspect="Content" ObjectID="_1836038711" r:id="rId9"/>
              </w:object>
            </w:r>
          </w:p>
        </w:tc>
        <w:tc>
          <w:tcPr>
            <w:tcW w:w="3261" w:type="dxa"/>
            <w:tcBorders>
              <w:top w:val="single" w:sz="4" w:space="0" w:color="auto"/>
              <w:left w:val="single" w:sz="4" w:space="0" w:color="auto"/>
              <w:bottom w:val="single" w:sz="4" w:space="0" w:color="auto"/>
              <w:right w:val="single" w:sz="4" w:space="0" w:color="auto"/>
            </w:tcBorders>
          </w:tcPr>
          <w:p w:rsidR="00207028" w:rsidRPr="00CE37CA" w:rsidRDefault="00207028" w:rsidP="00D2322A">
            <w:pPr>
              <w:pStyle w:val="3"/>
              <w:rPr>
                <w:rFonts w:ascii="Times New Roman" w:hAnsi="Times New Roman"/>
                <w:sz w:val="28"/>
                <w:szCs w:val="28"/>
              </w:rPr>
            </w:pPr>
            <w:r w:rsidRPr="00CE37CA">
              <w:rPr>
                <w:rFonts w:ascii="Times New Roman" w:hAnsi="Times New Roman"/>
                <w:sz w:val="28"/>
                <w:szCs w:val="28"/>
              </w:rPr>
              <w:t>REPUBLIC OF MOLDOVA</w:t>
            </w:r>
          </w:p>
          <w:p w:rsidR="00207028" w:rsidRPr="00CE37CA" w:rsidRDefault="00207028" w:rsidP="00D2322A">
            <w:pPr>
              <w:pStyle w:val="3"/>
              <w:rPr>
                <w:rFonts w:ascii="Times New Roman" w:hAnsi="Times New Roman"/>
                <w:sz w:val="28"/>
                <w:szCs w:val="28"/>
              </w:rPr>
            </w:pPr>
            <w:proofErr w:type="spellStart"/>
            <w:r w:rsidRPr="00CE37CA">
              <w:rPr>
                <w:rFonts w:ascii="Times New Roman" w:hAnsi="Times New Roman"/>
                <w:sz w:val="28"/>
                <w:szCs w:val="28"/>
              </w:rPr>
              <w:t>Criuleni</w:t>
            </w:r>
            <w:proofErr w:type="spellEnd"/>
            <w:r w:rsidRPr="00CE37CA">
              <w:rPr>
                <w:rFonts w:ascii="Times New Roman" w:hAnsi="Times New Roman"/>
                <w:sz w:val="28"/>
                <w:szCs w:val="28"/>
              </w:rPr>
              <w:t xml:space="preserve"> District</w:t>
            </w:r>
          </w:p>
          <w:p w:rsidR="00207028" w:rsidRPr="00CE37CA" w:rsidRDefault="00207028" w:rsidP="00D2322A">
            <w:pPr>
              <w:pStyle w:val="3"/>
              <w:rPr>
                <w:rFonts w:ascii="Times New Roman" w:hAnsi="Times New Roman"/>
                <w:sz w:val="28"/>
                <w:szCs w:val="28"/>
              </w:rPr>
            </w:pPr>
            <w:proofErr w:type="spellStart"/>
            <w:r w:rsidRPr="00CE37CA">
              <w:rPr>
                <w:rFonts w:ascii="Times New Roman" w:hAnsi="Times New Roman"/>
                <w:sz w:val="28"/>
                <w:szCs w:val="28"/>
              </w:rPr>
              <w:t>Miclesti</w:t>
            </w:r>
            <w:proofErr w:type="spellEnd"/>
            <w:r w:rsidRPr="00CE37CA">
              <w:rPr>
                <w:rFonts w:ascii="Times New Roman" w:hAnsi="Times New Roman"/>
                <w:sz w:val="28"/>
                <w:szCs w:val="28"/>
              </w:rPr>
              <w:t xml:space="preserve"> Commune City Hall</w:t>
            </w:r>
          </w:p>
          <w:p w:rsidR="00207028" w:rsidRPr="00CE37CA" w:rsidRDefault="00207028" w:rsidP="00D2322A">
            <w:pPr>
              <w:pStyle w:val="3"/>
              <w:rPr>
                <w:rFonts w:ascii="Times New Roman" w:hAnsi="Times New Roman"/>
              </w:rPr>
            </w:pPr>
            <w:r w:rsidRPr="00CE37CA">
              <w:rPr>
                <w:rFonts w:ascii="Times New Roman" w:hAnsi="Times New Roman"/>
              </w:rPr>
              <w:t xml:space="preserve">4831 </w:t>
            </w:r>
            <w:proofErr w:type="spellStart"/>
            <w:r w:rsidRPr="00CE37CA">
              <w:rPr>
                <w:rFonts w:ascii="Times New Roman" w:hAnsi="Times New Roman"/>
              </w:rPr>
              <w:t>Criuleni</w:t>
            </w:r>
            <w:proofErr w:type="spellEnd"/>
            <w:r w:rsidRPr="00CE37CA">
              <w:rPr>
                <w:rFonts w:ascii="Times New Roman" w:hAnsi="Times New Roman"/>
              </w:rPr>
              <w:t xml:space="preserve"> District, </w:t>
            </w:r>
            <w:proofErr w:type="spellStart"/>
            <w:r w:rsidRPr="00CE37CA">
              <w:rPr>
                <w:rFonts w:ascii="Times New Roman" w:hAnsi="Times New Roman"/>
              </w:rPr>
              <w:t>Miclesti</w:t>
            </w:r>
            <w:proofErr w:type="spellEnd"/>
            <w:r w:rsidRPr="00CE37CA">
              <w:rPr>
                <w:rFonts w:ascii="Times New Roman" w:hAnsi="Times New Roman"/>
              </w:rPr>
              <w:t xml:space="preserve"> Commune</w:t>
            </w:r>
          </w:p>
          <w:p w:rsidR="00207028" w:rsidRPr="00CE37CA" w:rsidRDefault="00207028" w:rsidP="00D2322A">
            <w:pPr>
              <w:pStyle w:val="3"/>
              <w:rPr>
                <w:rFonts w:ascii="Times New Roman" w:hAnsi="Times New Roman"/>
              </w:rPr>
            </w:pPr>
            <w:r w:rsidRPr="00CE37CA">
              <w:rPr>
                <w:rFonts w:ascii="Times New Roman" w:hAnsi="Times New Roman"/>
              </w:rPr>
              <w:t>Fiscal Code 1007601009495</w:t>
            </w:r>
          </w:p>
          <w:p w:rsidR="00207028" w:rsidRPr="00CE37CA" w:rsidRDefault="00207028" w:rsidP="00D2322A">
            <w:pPr>
              <w:jc w:val="center"/>
              <w:rPr>
                <w:b/>
                <w:lang w:val="ru-RU"/>
              </w:rPr>
            </w:pPr>
            <w:proofErr w:type="spellStart"/>
            <w:r w:rsidRPr="00CE37CA">
              <w:rPr>
                <w:b/>
                <w:lang w:val="ru-RU"/>
              </w:rPr>
              <w:t>Tel</w:t>
            </w:r>
            <w:proofErr w:type="spellEnd"/>
            <w:r w:rsidRPr="00CE37CA">
              <w:rPr>
                <w:b/>
                <w:lang w:val="ru-RU"/>
              </w:rPr>
              <w:t>: (248)-36-236, 36-238</w:t>
            </w:r>
          </w:p>
        </w:tc>
      </w:tr>
      <w:tr w:rsidR="00207028" w:rsidRPr="00EB51EE" w:rsidTr="00D2322A">
        <w:trPr>
          <w:trHeight w:val="15"/>
        </w:trPr>
        <w:tc>
          <w:tcPr>
            <w:tcW w:w="3119" w:type="dxa"/>
            <w:tcBorders>
              <w:top w:val="single" w:sz="4" w:space="0" w:color="auto"/>
            </w:tcBorders>
          </w:tcPr>
          <w:p w:rsidR="00207028" w:rsidRPr="00EB51EE" w:rsidRDefault="00207028" w:rsidP="00D2322A">
            <w:pPr>
              <w:pStyle w:val="5"/>
              <w:rPr>
                <w:rFonts w:ascii="Times New Roman" w:hAnsi="Times New Roman"/>
                <w:b/>
                <w:sz w:val="2"/>
              </w:rPr>
            </w:pPr>
          </w:p>
        </w:tc>
        <w:tc>
          <w:tcPr>
            <w:tcW w:w="4678" w:type="dxa"/>
            <w:gridSpan w:val="2"/>
            <w:tcBorders>
              <w:top w:val="single" w:sz="4" w:space="0" w:color="auto"/>
            </w:tcBorders>
          </w:tcPr>
          <w:p w:rsidR="00207028" w:rsidRPr="00EB51EE" w:rsidRDefault="00207028" w:rsidP="00D2322A">
            <w:pPr>
              <w:rPr>
                <w:sz w:val="2"/>
              </w:rPr>
            </w:pPr>
          </w:p>
        </w:tc>
        <w:tc>
          <w:tcPr>
            <w:tcW w:w="3261" w:type="dxa"/>
            <w:tcBorders>
              <w:top w:val="single" w:sz="4" w:space="0" w:color="auto"/>
            </w:tcBorders>
          </w:tcPr>
          <w:p w:rsidR="00207028" w:rsidRPr="00EB51EE" w:rsidRDefault="00207028" w:rsidP="00D2322A">
            <w:pPr>
              <w:pStyle w:val="6"/>
              <w:rPr>
                <w:rFonts w:ascii="Times New Roman" w:hAnsi="Times New Roman"/>
                <w:sz w:val="2"/>
              </w:rPr>
            </w:pPr>
          </w:p>
        </w:tc>
      </w:tr>
    </w:tbl>
    <w:p w:rsidR="00207028" w:rsidRDefault="002C3381" w:rsidP="00207028">
      <w:pPr>
        <w:ind w:right="-725"/>
        <w:jc w:val="center"/>
        <w:rPr>
          <w:b/>
          <w:sz w:val="28"/>
          <w:szCs w:val="28"/>
          <w:lang w:val="ro-RO"/>
        </w:rPr>
      </w:pPr>
      <w:r>
        <w:rPr>
          <w:b/>
          <w:sz w:val="28"/>
          <w:szCs w:val="28"/>
          <w:lang w:val="ro-RO"/>
        </w:rPr>
        <w:t>Proiect de decizie</w:t>
      </w:r>
      <w:r w:rsidR="003173D2">
        <w:rPr>
          <w:b/>
          <w:sz w:val="28"/>
          <w:szCs w:val="28"/>
          <w:lang w:val="ro-RO"/>
        </w:rPr>
        <w:t xml:space="preserve"> nr. 3/15</w:t>
      </w:r>
    </w:p>
    <w:p w:rsidR="002C3381" w:rsidRDefault="002C3381" w:rsidP="004A4FBB">
      <w:pPr>
        <w:pStyle w:val="a6"/>
        <w:spacing w:after="0"/>
        <w:ind w:left="0"/>
        <w:rPr>
          <w:b/>
          <w:i/>
          <w:sz w:val="28"/>
          <w:szCs w:val="28"/>
          <w:lang w:val="ro-MD"/>
        </w:rPr>
      </w:pPr>
    </w:p>
    <w:p w:rsidR="003173D2" w:rsidRDefault="003173D2" w:rsidP="004A4FBB">
      <w:pPr>
        <w:pStyle w:val="a6"/>
        <w:spacing w:after="0"/>
        <w:ind w:left="0"/>
        <w:rPr>
          <w:b/>
          <w:i/>
          <w:sz w:val="28"/>
          <w:szCs w:val="28"/>
          <w:lang w:val="ro-MD"/>
        </w:rPr>
      </w:pPr>
      <w:r w:rsidRPr="003173D2">
        <w:rPr>
          <w:b/>
          <w:i/>
          <w:sz w:val="28"/>
          <w:szCs w:val="28"/>
          <w:lang w:val="ro-MD"/>
        </w:rPr>
        <w:t>Cu privire la inițierea procesului de amalgamare voluntară</w:t>
      </w:r>
    </w:p>
    <w:p w:rsidR="002C3381" w:rsidRPr="004A4FBB" w:rsidRDefault="002C3381" w:rsidP="004A4FBB">
      <w:pPr>
        <w:pStyle w:val="a6"/>
        <w:spacing w:after="0"/>
        <w:ind w:left="0"/>
        <w:rPr>
          <w:b/>
          <w:i/>
          <w:sz w:val="28"/>
          <w:szCs w:val="28"/>
          <w:lang w:val="ro-MD"/>
        </w:rPr>
      </w:pPr>
    </w:p>
    <w:p w:rsidR="00207028" w:rsidRDefault="005601B2" w:rsidP="00207028">
      <w:pPr>
        <w:jc w:val="both"/>
        <w:rPr>
          <w:sz w:val="28"/>
          <w:szCs w:val="28"/>
          <w:lang w:val="ro-MD"/>
        </w:rPr>
      </w:pPr>
      <w:r w:rsidRPr="00AB50EF">
        <w:rPr>
          <w:sz w:val="28"/>
          <w:szCs w:val="28"/>
          <w:lang w:val="ro-MD"/>
        </w:rPr>
        <w:t xml:space="preserve">           </w:t>
      </w:r>
      <w:r w:rsidR="00AB50EF" w:rsidRPr="00AB50EF">
        <w:rPr>
          <w:sz w:val="28"/>
          <w:szCs w:val="28"/>
          <w:lang w:val="ro-MD"/>
        </w:rPr>
        <w:t xml:space="preserve"> </w:t>
      </w:r>
      <w:r w:rsidR="003173D2" w:rsidRPr="003173D2">
        <w:rPr>
          <w:sz w:val="28"/>
          <w:szCs w:val="28"/>
          <w:lang w:val="ro-MD"/>
        </w:rPr>
        <w:t xml:space="preserve">În temeiul art.14, alin.(2), lit. k1) al Legii nr. 436/2006 cu privire la administrația publică locală, al art.8, lit. </w:t>
      </w:r>
      <w:r w:rsidR="00FD72CA">
        <w:rPr>
          <w:sz w:val="28"/>
          <w:szCs w:val="28"/>
          <w:lang w:val="ro-MD"/>
        </w:rPr>
        <w:t>c) și art.9 al Legii nr. 225/202</w:t>
      </w:r>
      <w:bookmarkStart w:id="0" w:name="_GoBack"/>
      <w:bookmarkEnd w:id="0"/>
      <w:r w:rsidR="003173D2" w:rsidRPr="003173D2">
        <w:rPr>
          <w:sz w:val="28"/>
          <w:szCs w:val="28"/>
          <w:lang w:val="ro-MD"/>
        </w:rPr>
        <w:t xml:space="preserve">3 cu privire la amalgamarea voluntară a unităților administrativ-teritoriale, </w:t>
      </w:r>
    </w:p>
    <w:p w:rsidR="002C3381" w:rsidRDefault="002C3381" w:rsidP="00207028">
      <w:pPr>
        <w:jc w:val="both"/>
        <w:rPr>
          <w:sz w:val="28"/>
          <w:szCs w:val="28"/>
          <w:lang w:val="ro-RO"/>
        </w:rPr>
      </w:pPr>
    </w:p>
    <w:p w:rsidR="00207028" w:rsidRDefault="002C3381" w:rsidP="00207028">
      <w:pPr>
        <w:ind w:firstLine="708"/>
        <w:jc w:val="center"/>
        <w:rPr>
          <w:b/>
          <w:i/>
          <w:sz w:val="28"/>
          <w:szCs w:val="28"/>
          <w:lang w:val="ro-RO"/>
        </w:rPr>
      </w:pPr>
      <w:r>
        <w:rPr>
          <w:b/>
          <w:i/>
          <w:sz w:val="28"/>
          <w:szCs w:val="28"/>
          <w:lang w:val="ro-RO"/>
        </w:rPr>
        <w:t>Se propun</w:t>
      </w:r>
      <w:r w:rsidR="00207028">
        <w:rPr>
          <w:b/>
          <w:i/>
          <w:sz w:val="28"/>
          <w:szCs w:val="28"/>
          <w:lang w:val="ro-RO"/>
        </w:rPr>
        <w:t>e:</w:t>
      </w:r>
    </w:p>
    <w:p w:rsidR="003173D2" w:rsidRDefault="00207028" w:rsidP="003173D2">
      <w:pPr>
        <w:jc w:val="both"/>
        <w:rPr>
          <w:sz w:val="28"/>
          <w:szCs w:val="28"/>
          <w:lang w:val="ro-MD"/>
        </w:rPr>
      </w:pPr>
      <w:r>
        <w:rPr>
          <w:b/>
          <w:sz w:val="28"/>
          <w:szCs w:val="28"/>
          <w:lang w:val="ro-RO"/>
        </w:rPr>
        <w:t>3</w:t>
      </w:r>
      <w:r w:rsidR="003173D2">
        <w:rPr>
          <w:b/>
          <w:sz w:val="28"/>
          <w:szCs w:val="28"/>
          <w:lang w:val="ro-MD"/>
        </w:rPr>
        <w:t>/15</w:t>
      </w:r>
      <w:r w:rsidR="005601B2">
        <w:rPr>
          <w:b/>
          <w:sz w:val="28"/>
          <w:szCs w:val="28"/>
          <w:lang w:val="ro-MD"/>
        </w:rPr>
        <w:t>.1</w:t>
      </w:r>
      <w:r w:rsidR="00627BDC">
        <w:rPr>
          <w:sz w:val="28"/>
          <w:szCs w:val="28"/>
          <w:lang w:val="ro-MD"/>
        </w:rPr>
        <w:t>.</w:t>
      </w:r>
      <w:r>
        <w:rPr>
          <w:sz w:val="28"/>
          <w:szCs w:val="28"/>
          <w:lang w:val="ro-MD"/>
        </w:rPr>
        <w:t xml:space="preserve"> </w:t>
      </w:r>
      <w:r w:rsidR="003173D2" w:rsidRPr="003173D2">
        <w:rPr>
          <w:sz w:val="28"/>
          <w:szCs w:val="28"/>
          <w:lang w:val="ro-MD"/>
        </w:rPr>
        <w:t>Se acceptă propunerea privind inițierea/participarea Primăriei comunei Miclești la procesul de amalgamare voluntară înaintată de primarul comunei Miclești împreună cu consilieri comunei Miclești și conducătorii in</w:t>
      </w:r>
      <w:r w:rsidR="003173D2">
        <w:rPr>
          <w:sz w:val="28"/>
          <w:szCs w:val="28"/>
          <w:lang w:val="ro-MD"/>
        </w:rPr>
        <w:t>stituțiilor publice din comună.</w:t>
      </w:r>
      <w:r w:rsidR="003173D2" w:rsidRPr="003173D2">
        <w:rPr>
          <w:sz w:val="28"/>
          <w:szCs w:val="28"/>
          <w:lang w:val="ro-MD"/>
        </w:rPr>
        <w:t xml:space="preserve"> (se anexează).</w:t>
      </w:r>
    </w:p>
    <w:p w:rsidR="00AB50EF" w:rsidRDefault="003173D2" w:rsidP="003173D2">
      <w:pPr>
        <w:jc w:val="both"/>
        <w:rPr>
          <w:sz w:val="28"/>
          <w:szCs w:val="28"/>
          <w:lang w:val="ro-MD"/>
        </w:rPr>
      </w:pPr>
      <w:r>
        <w:rPr>
          <w:b/>
          <w:sz w:val="28"/>
          <w:szCs w:val="28"/>
          <w:lang w:val="ro-RO"/>
        </w:rPr>
        <w:t>3/15</w:t>
      </w:r>
      <w:r w:rsidR="000262FC">
        <w:rPr>
          <w:b/>
          <w:sz w:val="28"/>
          <w:szCs w:val="28"/>
          <w:lang w:val="ro-RO"/>
        </w:rPr>
        <w:t>.</w:t>
      </w:r>
      <w:r w:rsidR="00D150A4" w:rsidRPr="00D150A4">
        <w:rPr>
          <w:b/>
          <w:sz w:val="28"/>
          <w:szCs w:val="28"/>
          <w:lang w:val="ro-MD"/>
        </w:rPr>
        <w:t>2.</w:t>
      </w:r>
      <w:r w:rsidR="00047C3A">
        <w:rPr>
          <w:b/>
          <w:sz w:val="28"/>
          <w:szCs w:val="28"/>
          <w:lang w:val="ro-MD"/>
        </w:rPr>
        <w:t xml:space="preserve"> </w:t>
      </w:r>
      <w:r w:rsidR="00AB50EF" w:rsidRPr="0073577E">
        <w:rPr>
          <w:sz w:val="28"/>
          <w:szCs w:val="28"/>
          <w:lang w:val="ro-MD"/>
        </w:rPr>
        <w:t xml:space="preserve">Se </w:t>
      </w:r>
      <w:r w:rsidRPr="003173D2">
        <w:rPr>
          <w:sz w:val="28"/>
          <w:szCs w:val="28"/>
          <w:lang w:val="ro-MD"/>
        </w:rPr>
        <w:t>inițiază procesul de amalgamare voluntară a Primăriei comunei Miclești cu Primăria satului Ișnovăț și Primăria satului Rîșcova.</w:t>
      </w:r>
    </w:p>
    <w:p w:rsidR="003173D2" w:rsidRPr="003173D2" w:rsidRDefault="003173D2" w:rsidP="003173D2">
      <w:pPr>
        <w:jc w:val="both"/>
        <w:rPr>
          <w:sz w:val="28"/>
          <w:szCs w:val="28"/>
          <w:lang w:val="ro-MD"/>
        </w:rPr>
      </w:pPr>
      <w:r>
        <w:rPr>
          <w:b/>
          <w:sz w:val="28"/>
          <w:szCs w:val="28"/>
          <w:lang w:val="ro-RO"/>
        </w:rPr>
        <w:t>3/15.</w:t>
      </w:r>
      <w:r>
        <w:rPr>
          <w:b/>
          <w:sz w:val="28"/>
          <w:szCs w:val="28"/>
          <w:lang w:val="ro-MD"/>
        </w:rPr>
        <w:t>3</w:t>
      </w:r>
      <w:r w:rsidRPr="00D150A4">
        <w:rPr>
          <w:b/>
          <w:sz w:val="28"/>
          <w:szCs w:val="28"/>
          <w:lang w:val="ro-MD"/>
        </w:rPr>
        <w:t>.</w:t>
      </w:r>
      <w:r>
        <w:rPr>
          <w:b/>
          <w:sz w:val="28"/>
          <w:szCs w:val="28"/>
          <w:lang w:val="ro-MD"/>
        </w:rPr>
        <w:t xml:space="preserve"> </w:t>
      </w:r>
      <w:r w:rsidRPr="003173D2">
        <w:rPr>
          <w:sz w:val="28"/>
          <w:szCs w:val="28"/>
          <w:lang w:val="ro-MD"/>
        </w:rPr>
        <w:t>Se deleagă din partea comunei Miclești în componența grupului de lucru comun privind amalgamarea voluntară:</w:t>
      </w:r>
    </w:p>
    <w:p w:rsidR="003173D2" w:rsidRDefault="003173D2" w:rsidP="003173D2">
      <w:pPr>
        <w:pStyle w:val="a8"/>
        <w:numPr>
          <w:ilvl w:val="0"/>
          <w:numId w:val="3"/>
        </w:numPr>
        <w:tabs>
          <w:tab w:val="left" w:pos="571"/>
          <w:tab w:val="left" w:pos="666"/>
        </w:tabs>
        <w:rPr>
          <w:sz w:val="28"/>
          <w:szCs w:val="28"/>
          <w:lang w:val="ro-RO"/>
        </w:rPr>
      </w:pPr>
      <w:r>
        <w:rPr>
          <w:sz w:val="28"/>
          <w:szCs w:val="28"/>
          <w:lang w:val="ro-RO"/>
        </w:rPr>
        <w:t>Primarul comunei Miclești, domnul</w:t>
      </w:r>
      <w:r w:rsidR="00206FA2">
        <w:rPr>
          <w:sz w:val="28"/>
          <w:szCs w:val="28"/>
          <w:lang w:val="ro-RO"/>
        </w:rPr>
        <w:t xml:space="preserve"> </w:t>
      </w:r>
      <w:r w:rsidR="00047C3A">
        <w:rPr>
          <w:sz w:val="28"/>
          <w:szCs w:val="28"/>
          <w:lang w:val="ro-RO"/>
        </w:rPr>
        <w:t xml:space="preserve">Iurie </w:t>
      </w:r>
      <w:r>
        <w:rPr>
          <w:sz w:val="28"/>
          <w:szCs w:val="28"/>
          <w:lang w:val="ro-RO"/>
        </w:rPr>
        <w:t>Buga;</w:t>
      </w:r>
    </w:p>
    <w:p w:rsidR="003173D2" w:rsidRDefault="003173D2" w:rsidP="003173D2">
      <w:pPr>
        <w:pStyle w:val="a8"/>
        <w:numPr>
          <w:ilvl w:val="0"/>
          <w:numId w:val="3"/>
        </w:numPr>
        <w:tabs>
          <w:tab w:val="left" w:pos="571"/>
          <w:tab w:val="left" w:pos="666"/>
        </w:tabs>
        <w:rPr>
          <w:sz w:val="28"/>
          <w:szCs w:val="28"/>
          <w:lang w:val="ro-RO"/>
        </w:rPr>
      </w:pPr>
    </w:p>
    <w:p w:rsidR="003173D2" w:rsidRPr="003173D2" w:rsidRDefault="003173D2" w:rsidP="003173D2">
      <w:pPr>
        <w:pStyle w:val="a8"/>
        <w:numPr>
          <w:ilvl w:val="0"/>
          <w:numId w:val="3"/>
        </w:numPr>
        <w:tabs>
          <w:tab w:val="left" w:pos="571"/>
          <w:tab w:val="left" w:pos="666"/>
        </w:tabs>
        <w:rPr>
          <w:sz w:val="28"/>
          <w:szCs w:val="28"/>
          <w:lang w:val="ro-RO"/>
        </w:rPr>
      </w:pPr>
    </w:p>
    <w:p w:rsidR="00206FA2" w:rsidRDefault="00206FA2" w:rsidP="00206FA2">
      <w:pPr>
        <w:jc w:val="both"/>
        <w:rPr>
          <w:sz w:val="28"/>
          <w:szCs w:val="28"/>
          <w:lang w:val="ro-RO"/>
        </w:rPr>
      </w:pPr>
      <w:r>
        <w:rPr>
          <w:b/>
          <w:sz w:val="28"/>
          <w:szCs w:val="28"/>
          <w:lang w:val="ro-RO"/>
        </w:rPr>
        <w:t>3</w:t>
      </w:r>
      <w:r w:rsidR="003173D2">
        <w:rPr>
          <w:b/>
          <w:sz w:val="28"/>
          <w:szCs w:val="28"/>
          <w:lang w:val="ro-MD"/>
        </w:rPr>
        <w:t>/15</w:t>
      </w:r>
      <w:r w:rsidR="004A2A10">
        <w:rPr>
          <w:b/>
          <w:sz w:val="28"/>
          <w:szCs w:val="28"/>
          <w:lang w:val="ro-MD"/>
        </w:rPr>
        <w:t>.</w:t>
      </w:r>
      <w:r w:rsidR="003173D2">
        <w:rPr>
          <w:b/>
          <w:sz w:val="28"/>
          <w:szCs w:val="28"/>
          <w:lang w:val="ro-MD"/>
        </w:rPr>
        <w:t>4</w:t>
      </w:r>
      <w:r w:rsidR="005601B2">
        <w:rPr>
          <w:b/>
          <w:sz w:val="28"/>
          <w:szCs w:val="28"/>
          <w:lang w:val="ro-MD"/>
        </w:rPr>
        <w:t>.</w:t>
      </w:r>
      <w:r w:rsidR="006F125A">
        <w:rPr>
          <w:sz w:val="28"/>
          <w:szCs w:val="28"/>
          <w:lang w:val="ro-MD"/>
        </w:rPr>
        <w:t xml:space="preserve"> </w:t>
      </w:r>
      <w:r w:rsidR="003173D2" w:rsidRPr="003173D2">
        <w:rPr>
          <w:sz w:val="28"/>
          <w:szCs w:val="28"/>
          <w:lang w:val="ro-RO"/>
        </w:rPr>
        <w:t>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local proiectul Deciziei cu privire la amalgamare voluntară a unităților administrativ-teritoriale participate</w:t>
      </w:r>
      <w:r>
        <w:rPr>
          <w:sz w:val="28"/>
          <w:szCs w:val="28"/>
          <w:lang w:val="ro-RO"/>
        </w:rPr>
        <w:t>.</w:t>
      </w:r>
    </w:p>
    <w:p w:rsidR="00AD5396" w:rsidRPr="00206FA2" w:rsidRDefault="00206FA2" w:rsidP="00206FA2">
      <w:pPr>
        <w:rPr>
          <w:b/>
          <w:sz w:val="28"/>
          <w:szCs w:val="28"/>
        </w:rPr>
      </w:pPr>
      <w:r>
        <w:rPr>
          <w:b/>
          <w:sz w:val="28"/>
          <w:szCs w:val="28"/>
          <w:lang w:val="ro-RO"/>
        </w:rPr>
        <w:t xml:space="preserve"> </w:t>
      </w:r>
    </w:p>
    <w:sectPr w:rsidR="00AD5396" w:rsidRPr="00206FA2" w:rsidSect="006C242E">
      <w:footerReference w:type="even" r:id="rId10"/>
      <w:footerReference w:type="default" r:id="rId11"/>
      <w:pgSz w:w="11906" w:h="16838"/>
      <w:pgMar w:top="899" w:right="850" w:bottom="1134" w:left="1080"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59" w:rsidRDefault="00E93D59" w:rsidP="0042501E">
      <w:r>
        <w:separator/>
      </w:r>
    </w:p>
  </w:endnote>
  <w:endnote w:type="continuationSeparator" w:id="0">
    <w:p w:rsidR="00E93D59" w:rsidRDefault="00E93D59" w:rsidP="0042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lo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1A" w:rsidRDefault="00442426" w:rsidP="00647E76">
    <w:pPr>
      <w:pStyle w:val="a3"/>
      <w:framePr w:wrap="around" w:vAnchor="text" w:hAnchor="margin" w:xAlign="right" w:y="1"/>
      <w:rPr>
        <w:rStyle w:val="a5"/>
      </w:rPr>
    </w:pPr>
    <w:r>
      <w:rPr>
        <w:rStyle w:val="a5"/>
      </w:rPr>
      <w:fldChar w:fldCharType="begin"/>
    </w:r>
    <w:r w:rsidR="008E51ED">
      <w:rPr>
        <w:rStyle w:val="a5"/>
      </w:rPr>
      <w:instrText xml:space="preserve">PAGE  </w:instrText>
    </w:r>
    <w:r>
      <w:rPr>
        <w:rStyle w:val="a5"/>
      </w:rPr>
      <w:fldChar w:fldCharType="end"/>
    </w:r>
  </w:p>
  <w:p w:rsidR="00D7521A" w:rsidRDefault="00E93D59" w:rsidP="00F20D5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1A" w:rsidRDefault="00442426" w:rsidP="00647E76">
    <w:pPr>
      <w:pStyle w:val="a3"/>
      <w:framePr w:wrap="around" w:vAnchor="text" w:hAnchor="margin" w:xAlign="right" w:y="1"/>
      <w:rPr>
        <w:rStyle w:val="a5"/>
      </w:rPr>
    </w:pPr>
    <w:r>
      <w:rPr>
        <w:rStyle w:val="a5"/>
      </w:rPr>
      <w:fldChar w:fldCharType="begin"/>
    </w:r>
    <w:r w:rsidR="008E51ED">
      <w:rPr>
        <w:rStyle w:val="a5"/>
      </w:rPr>
      <w:instrText xml:space="preserve">PAGE  </w:instrText>
    </w:r>
    <w:r>
      <w:rPr>
        <w:rStyle w:val="a5"/>
      </w:rPr>
      <w:fldChar w:fldCharType="separate"/>
    </w:r>
    <w:r w:rsidR="00FD72CA">
      <w:rPr>
        <w:rStyle w:val="a5"/>
        <w:noProof/>
      </w:rPr>
      <w:t>1</w:t>
    </w:r>
    <w:r>
      <w:rPr>
        <w:rStyle w:val="a5"/>
      </w:rPr>
      <w:fldChar w:fldCharType="end"/>
    </w:r>
  </w:p>
  <w:p w:rsidR="00D7521A" w:rsidRDefault="00E93D59" w:rsidP="00F20D53">
    <w:pPr>
      <w:ind w:right="360"/>
      <w:rPr>
        <w:sz w:val="17"/>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59" w:rsidRDefault="00E93D59" w:rsidP="0042501E">
      <w:r>
        <w:separator/>
      </w:r>
    </w:p>
  </w:footnote>
  <w:footnote w:type="continuationSeparator" w:id="0">
    <w:p w:rsidR="00E93D59" w:rsidRDefault="00E93D59" w:rsidP="00425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DDA"/>
    <w:multiLevelType w:val="hybridMultilevel"/>
    <w:tmpl w:val="BD2A667C"/>
    <w:lvl w:ilvl="0" w:tplc="ECA63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5972"/>
    <w:multiLevelType w:val="hybridMultilevel"/>
    <w:tmpl w:val="CC6871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D024E5"/>
    <w:multiLevelType w:val="hybridMultilevel"/>
    <w:tmpl w:val="35BA7D6E"/>
    <w:lvl w:ilvl="0" w:tplc="DCFC3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206578"/>
    <w:multiLevelType w:val="hybridMultilevel"/>
    <w:tmpl w:val="BDC82354"/>
    <w:lvl w:ilvl="0" w:tplc="6C32378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ED"/>
    <w:rsid w:val="00000201"/>
    <w:rsid w:val="000111C6"/>
    <w:rsid w:val="00022592"/>
    <w:rsid w:val="0002432D"/>
    <w:rsid w:val="000262FC"/>
    <w:rsid w:val="00047C3A"/>
    <w:rsid w:val="00052424"/>
    <w:rsid w:val="00073E8B"/>
    <w:rsid w:val="00082746"/>
    <w:rsid w:val="000B19D2"/>
    <w:rsid w:val="000D0E6C"/>
    <w:rsid w:val="000E37CE"/>
    <w:rsid w:val="00120697"/>
    <w:rsid w:val="00123A5C"/>
    <w:rsid w:val="00151825"/>
    <w:rsid w:val="0017223B"/>
    <w:rsid w:val="00173A94"/>
    <w:rsid w:val="001938D5"/>
    <w:rsid w:val="001B47EE"/>
    <w:rsid w:val="001C2AB2"/>
    <w:rsid w:val="001E0346"/>
    <w:rsid w:val="00202B1F"/>
    <w:rsid w:val="00206FA2"/>
    <w:rsid w:val="00207028"/>
    <w:rsid w:val="002A0C31"/>
    <w:rsid w:val="002C3381"/>
    <w:rsid w:val="0030403C"/>
    <w:rsid w:val="00312899"/>
    <w:rsid w:val="003173D2"/>
    <w:rsid w:val="00321D43"/>
    <w:rsid w:val="00352CBD"/>
    <w:rsid w:val="003574D2"/>
    <w:rsid w:val="00361223"/>
    <w:rsid w:val="00373B58"/>
    <w:rsid w:val="00376097"/>
    <w:rsid w:val="00386CAC"/>
    <w:rsid w:val="003C6AD3"/>
    <w:rsid w:val="003C7D8A"/>
    <w:rsid w:val="003D7F1C"/>
    <w:rsid w:val="003E15F6"/>
    <w:rsid w:val="003E6339"/>
    <w:rsid w:val="0042501E"/>
    <w:rsid w:val="00442426"/>
    <w:rsid w:val="00471878"/>
    <w:rsid w:val="00491CF8"/>
    <w:rsid w:val="0049344C"/>
    <w:rsid w:val="004A2A10"/>
    <w:rsid w:val="004A4FBB"/>
    <w:rsid w:val="004C0EC2"/>
    <w:rsid w:val="004C135E"/>
    <w:rsid w:val="004E7B25"/>
    <w:rsid w:val="00500564"/>
    <w:rsid w:val="0051129F"/>
    <w:rsid w:val="00513E60"/>
    <w:rsid w:val="0051532C"/>
    <w:rsid w:val="00552B3F"/>
    <w:rsid w:val="005601B2"/>
    <w:rsid w:val="00571B8E"/>
    <w:rsid w:val="005A6F5C"/>
    <w:rsid w:val="005B08A0"/>
    <w:rsid w:val="0061473A"/>
    <w:rsid w:val="00624D4D"/>
    <w:rsid w:val="00627582"/>
    <w:rsid w:val="00627BDC"/>
    <w:rsid w:val="00636CC9"/>
    <w:rsid w:val="00656248"/>
    <w:rsid w:val="00660C3B"/>
    <w:rsid w:val="0066656C"/>
    <w:rsid w:val="00681A2E"/>
    <w:rsid w:val="006E1FC6"/>
    <w:rsid w:val="006E7585"/>
    <w:rsid w:val="006F125A"/>
    <w:rsid w:val="0073577E"/>
    <w:rsid w:val="00742763"/>
    <w:rsid w:val="00742AE5"/>
    <w:rsid w:val="00751BF1"/>
    <w:rsid w:val="00790D85"/>
    <w:rsid w:val="00795596"/>
    <w:rsid w:val="00796D4A"/>
    <w:rsid w:val="007A2A55"/>
    <w:rsid w:val="007A2FA2"/>
    <w:rsid w:val="007A6D4F"/>
    <w:rsid w:val="007B238A"/>
    <w:rsid w:val="007E153C"/>
    <w:rsid w:val="007F5168"/>
    <w:rsid w:val="007F5C08"/>
    <w:rsid w:val="00802B80"/>
    <w:rsid w:val="00830D38"/>
    <w:rsid w:val="00850197"/>
    <w:rsid w:val="00855650"/>
    <w:rsid w:val="00861782"/>
    <w:rsid w:val="00870194"/>
    <w:rsid w:val="008865B5"/>
    <w:rsid w:val="008C2251"/>
    <w:rsid w:val="008D0765"/>
    <w:rsid w:val="008E51ED"/>
    <w:rsid w:val="008E79B8"/>
    <w:rsid w:val="00904652"/>
    <w:rsid w:val="009112B1"/>
    <w:rsid w:val="009358A9"/>
    <w:rsid w:val="00965FCE"/>
    <w:rsid w:val="009666AE"/>
    <w:rsid w:val="009A06AE"/>
    <w:rsid w:val="009A59B0"/>
    <w:rsid w:val="009A6486"/>
    <w:rsid w:val="009C0AF1"/>
    <w:rsid w:val="009C6AB0"/>
    <w:rsid w:val="009C71FF"/>
    <w:rsid w:val="009C7DD7"/>
    <w:rsid w:val="00A06499"/>
    <w:rsid w:val="00A10EB3"/>
    <w:rsid w:val="00A13649"/>
    <w:rsid w:val="00A1468F"/>
    <w:rsid w:val="00A278C1"/>
    <w:rsid w:val="00A369D9"/>
    <w:rsid w:val="00A47E30"/>
    <w:rsid w:val="00A520BA"/>
    <w:rsid w:val="00A56DB6"/>
    <w:rsid w:val="00A7248E"/>
    <w:rsid w:val="00A86F1A"/>
    <w:rsid w:val="00A9444E"/>
    <w:rsid w:val="00AB428E"/>
    <w:rsid w:val="00AB50EF"/>
    <w:rsid w:val="00AD0539"/>
    <w:rsid w:val="00AD1232"/>
    <w:rsid w:val="00AD3312"/>
    <w:rsid w:val="00AD5396"/>
    <w:rsid w:val="00AD717B"/>
    <w:rsid w:val="00AF2DAC"/>
    <w:rsid w:val="00B172C8"/>
    <w:rsid w:val="00B26B90"/>
    <w:rsid w:val="00B2711C"/>
    <w:rsid w:val="00B91256"/>
    <w:rsid w:val="00B942F8"/>
    <w:rsid w:val="00BA76A5"/>
    <w:rsid w:val="00BE0DA8"/>
    <w:rsid w:val="00C04DCD"/>
    <w:rsid w:val="00C310F3"/>
    <w:rsid w:val="00C63922"/>
    <w:rsid w:val="00C7763C"/>
    <w:rsid w:val="00C90412"/>
    <w:rsid w:val="00C917E6"/>
    <w:rsid w:val="00CD0FFA"/>
    <w:rsid w:val="00CF29DF"/>
    <w:rsid w:val="00D02E13"/>
    <w:rsid w:val="00D150A4"/>
    <w:rsid w:val="00D65B94"/>
    <w:rsid w:val="00D74944"/>
    <w:rsid w:val="00DB06E5"/>
    <w:rsid w:val="00DC3259"/>
    <w:rsid w:val="00DE1818"/>
    <w:rsid w:val="00DE6925"/>
    <w:rsid w:val="00DF05DF"/>
    <w:rsid w:val="00DF19D5"/>
    <w:rsid w:val="00E11A9F"/>
    <w:rsid w:val="00E14A97"/>
    <w:rsid w:val="00E26886"/>
    <w:rsid w:val="00E35B68"/>
    <w:rsid w:val="00E52857"/>
    <w:rsid w:val="00E62402"/>
    <w:rsid w:val="00E66CA4"/>
    <w:rsid w:val="00E67A12"/>
    <w:rsid w:val="00E81349"/>
    <w:rsid w:val="00E93D59"/>
    <w:rsid w:val="00EC0233"/>
    <w:rsid w:val="00EC6BAE"/>
    <w:rsid w:val="00F0476E"/>
    <w:rsid w:val="00F064AF"/>
    <w:rsid w:val="00F12D6B"/>
    <w:rsid w:val="00F41FAE"/>
    <w:rsid w:val="00F51753"/>
    <w:rsid w:val="00F614BB"/>
    <w:rsid w:val="00F745F9"/>
    <w:rsid w:val="00F814D8"/>
    <w:rsid w:val="00F85C16"/>
    <w:rsid w:val="00F874BA"/>
    <w:rsid w:val="00FA20C3"/>
    <w:rsid w:val="00FB4FB1"/>
    <w:rsid w:val="00FD6E40"/>
    <w:rsid w:val="00FD72CA"/>
    <w:rsid w:val="00FE1792"/>
    <w:rsid w:val="00FE6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45EA"/>
  <w15:docId w15:val="{8D0F689A-AB73-4E38-A4BA-685EDC8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1ED"/>
    <w:pPr>
      <w:spacing w:after="0" w:line="240" w:lineRule="auto"/>
    </w:pPr>
    <w:rPr>
      <w:rFonts w:ascii="Times New Roman" w:eastAsia="Times New Roman" w:hAnsi="Times New Roman" w:cs="Times New Roman"/>
      <w:sz w:val="20"/>
      <w:szCs w:val="20"/>
      <w:lang w:val="en-US" w:eastAsia="ru-RU"/>
    </w:rPr>
  </w:style>
  <w:style w:type="paragraph" w:styleId="3">
    <w:name w:val="heading 3"/>
    <w:basedOn w:val="a"/>
    <w:next w:val="a"/>
    <w:link w:val="30"/>
    <w:qFormat/>
    <w:rsid w:val="008E51ED"/>
    <w:pPr>
      <w:keepNext/>
      <w:jc w:val="center"/>
      <w:outlineLvl w:val="2"/>
    </w:pPr>
    <w:rPr>
      <w:rFonts w:ascii="$Caslon" w:hAnsi="$Caslon"/>
      <w:b/>
    </w:rPr>
  </w:style>
  <w:style w:type="paragraph" w:styleId="5">
    <w:name w:val="heading 5"/>
    <w:basedOn w:val="a"/>
    <w:next w:val="a"/>
    <w:link w:val="50"/>
    <w:qFormat/>
    <w:rsid w:val="008E51ED"/>
    <w:pPr>
      <w:keepNext/>
      <w:jc w:val="center"/>
      <w:outlineLvl w:val="4"/>
    </w:pPr>
    <w:rPr>
      <w:rFonts w:ascii="$Caslon" w:hAnsi="$Caslon"/>
      <w:sz w:val="24"/>
    </w:rPr>
  </w:style>
  <w:style w:type="paragraph" w:styleId="6">
    <w:name w:val="heading 6"/>
    <w:basedOn w:val="a"/>
    <w:next w:val="a"/>
    <w:link w:val="60"/>
    <w:qFormat/>
    <w:rsid w:val="008E51ED"/>
    <w:pPr>
      <w:keepNext/>
      <w:jc w:val="center"/>
      <w:outlineLvl w:val="5"/>
    </w:pPr>
    <w:rPr>
      <w:rFonts w:ascii="$Caslon" w:hAnsi="$Caslon"/>
      <w:b/>
      <w:sz w:val="22"/>
    </w:rPr>
  </w:style>
  <w:style w:type="paragraph" w:styleId="8">
    <w:name w:val="heading 8"/>
    <w:basedOn w:val="a"/>
    <w:next w:val="a"/>
    <w:link w:val="80"/>
    <w:qFormat/>
    <w:rsid w:val="008E51ED"/>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51ED"/>
    <w:rPr>
      <w:rFonts w:ascii="$Caslon" w:eastAsia="Times New Roman" w:hAnsi="$Caslon" w:cs="Times New Roman"/>
      <w:b/>
      <w:sz w:val="20"/>
      <w:szCs w:val="20"/>
      <w:lang w:eastAsia="ru-RU"/>
    </w:rPr>
  </w:style>
  <w:style w:type="character" w:customStyle="1" w:styleId="50">
    <w:name w:val="Заголовок 5 Знак"/>
    <w:basedOn w:val="a0"/>
    <w:link w:val="5"/>
    <w:rsid w:val="008E51ED"/>
    <w:rPr>
      <w:rFonts w:ascii="$Caslon" w:eastAsia="Times New Roman" w:hAnsi="$Caslon" w:cs="Times New Roman"/>
      <w:sz w:val="24"/>
      <w:szCs w:val="20"/>
      <w:lang w:eastAsia="ru-RU"/>
    </w:rPr>
  </w:style>
  <w:style w:type="character" w:customStyle="1" w:styleId="60">
    <w:name w:val="Заголовок 6 Знак"/>
    <w:basedOn w:val="a0"/>
    <w:link w:val="6"/>
    <w:rsid w:val="008E51ED"/>
    <w:rPr>
      <w:rFonts w:ascii="$Caslon" w:eastAsia="Times New Roman" w:hAnsi="$Caslon" w:cs="Times New Roman"/>
      <w:b/>
      <w:sz w:val="22"/>
      <w:szCs w:val="20"/>
      <w:lang w:eastAsia="ru-RU"/>
    </w:rPr>
  </w:style>
  <w:style w:type="character" w:customStyle="1" w:styleId="80">
    <w:name w:val="Заголовок 8 Знак"/>
    <w:basedOn w:val="a0"/>
    <w:link w:val="8"/>
    <w:rsid w:val="008E51ED"/>
    <w:rPr>
      <w:rFonts w:ascii="$Caslon" w:eastAsia="Times New Roman" w:hAnsi="$Caslon" w:cs="Times New Roman"/>
      <w:b/>
      <w:sz w:val="24"/>
      <w:szCs w:val="20"/>
      <w:lang w:val="en-US" w:eastAsia="ru-RU"/>
    </w:rPr>
  </w:style>
  <w:style w:type="paragraph" w:styleId="a3">
    <w:name w:val="footer"/>
    <w:basedOn w:val="a"/>
    <w:link w:val="a4"/>
    <w:rsid w:val="008E51ED"/>
    <w:pPr>
      <w:tabs>
        <w:tab w:val="center" w:pos="4677"/>
        <w:tab w:val="right" w:pos="9355"/>
      </w:tabs>
    </w:pPr>
  </w:style>
  <w:style w:type="character" w:customStyle="1" w:styleId="a4">
    <w:name w:val="Нижний колонтитул Знак"/>
    <w:basedOn w:val="a0"/>
    <w:link w:val="a3"/>
    <w:rsid w:val="008E51ED"/>
    <w:rPr>
      <w:rFonts w:ascii="Times New Roman" w:eastAsia="Times New Roman" w:hAnsi="Times New Roman" w:cs="Times New Roman"/>
      <w:sz w:val="20"/>
      <w:szCs w:val="20"/>
      <w:lang w:val="en-US" w:eastAsia="ru-RU"/>
    </w:rPr>
  </w:style>
  <w:style w:type="character" w:styleId="a5">
    <w:name w:val="page number"/>
    <w:basedOn w:val="a0"/>
    <w:rsid w:val="008E51ED"/>
  </w:style>
  <w:style w:type="paragraph" w:styleId="a6">
    <w:name w:val="Body Text Indent"/>
    <w:basedOn w:val="a"/>
    <w:link w:val="a7"/>
    <w:unhideWhenUsed/>
    <w:rsid w:val="005601B2"/>
    <w:pPr>
      <w:spacing w:after="120"/>
      <w:ind w:left="283"/>
    </w:pPr>
    <w:rPr>
      <w:lang w:val="ru-RU" w:eastAsia="en-US"/>
    </w:rPr>
  </w:style>
  <w:style w:type="character" w:customStyle="1" w:styleId="a7">
    <w:name w:val="Основной текст с отступом Знак"/>
    <w:basedOn w:val="a0"/>
    <w:link w:val="a6"/>
    <w:rsid w:val="005601B2"/>
    <w:rPr>
      <w:rFonts w:ascii="Times New Roman" w:eastAsia="Times New Roman" w:hAnsi="Times New Roman" w:cs="Times New Roman"/>
      <w:sz w:val="20"/>
      <w:szCs w:val="20"/>
    </w:rPr>
  </w:style>
  <w:style w:type="paragraph" w:styleId="a8">
    <w:name w:val="header"/>
    <w:basedOn w:val="a"/>
    <w:link w:val="a9"/>
    <w:rsid w:val="0073577E"/>
    <w:pPr>
      <w:tabs>
        <w:tab w:val="center" w:pos="4677"/>
        <w:tab w:val="right" w:pos="9355"/>
      </w:tabs>
    </w:pPr>
  </w:style>
  <w:style w:type="character" w:customStyle="1" w:styleId="a9">
    <w:name w:val="Верхний колонтитул Знак"/>
    <w:basedOn w:val="a0"/>
    <w:link w:val="a8"/>
    <w:rsid w:val="0073577E"/>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2A0C31"/>
    <w:rPr>
      <w:rFonts w:ascii="Segoe UI" w:hAnsi="Segoe UI" w:cs="Segoe UI"/>
      <w:sz w:val="18"/>
      <w:szCs w:val="18"/>
    </w:rPr>
  </w:style>
  <w:style w:type="character" w:customStyle="1" w:styleId="ab">
    <w:name w:val="Текст выноски Знак"/>
    <w:basedOn w:val="a0"/>
    <w:link w:val="aa"/>
    <w:uiPriority w:val="99"/>
    <w:semiHidden/>
    <w:rsid w:val="002A0C31"/>
    <w:rPr>
      <w:rFonts w:ascii="Segoe UI" w:eastAsia="Times New Roman" w:hAnsi="Segoe UI" w:cs="Segoe UI"/>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66576">
      <w:bodyDiv w:val="1"/>
      <w:marLeft w:val="0"/>
      <w:marRight w:val="0"/>
      <w:marTop w:val="0"/>
      <w:marBottom w:val="0"/>
      <w:divBdr>
        <w:top w:val="none" w:sz="0" w:space="0" w:color="auto"/>
        <w:left w:val="none" w:sz="0" w:space="0" w:color="auto"/>
        <w:bottom w:val="none" w:sz="0" w:space="0" w:color="auto"/>
        <w:right w:val="none" w:sz="0" w:space="0" w:color="auto"/>
      </w:divBdr>
    </w:div>
    <w:div w:id="13212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Dell</cp:lastModifiedBy>
  <cp:revision>24</cp:revision>
  <cp:lastPrinted>2026-03-26T11:58:00Z</cp:lastPrinted>
  <dcterms:created xsi:type="dcterms:W3CDTF">2020-03-05T12:37:00Z</dcterms:created>
  <dcterms:modified xsi:type="dcterms:W3CDTF">2026-03-26T11:58:00Z</dcterms:modified>
</cp:coreProperties>
</file>